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AD590" w14:textId="77777777" w:rsidR="00356ACC" w:rsidRPr="00356ACC" w:rsidRDefault="00356ACC" w:rsidP="00356ACC">
      <w:pPr>
        <w:spacing w:after="20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9"/>
          <w:sz w:val="24"/>
          <w:szCs w:val="24"/>
        </w:rPr>
      </w:pPr>
      <w:r w:rsidRPr="00356ACC">
        <w:rPr>
          <w:rFonts w:ascii="Times New Roman" w:eastAsia="Calibri" w:hAnsi="Times New Roman" w:cs="Times New Roman"/>
          <w:bCs/>
          <w:color w:val="000000"/>
          <w:spacing w:val="-9"/>
          <w:sz w:val="24"/>
          <w:szCs w:val="24"/>
        </w:rPr>
        <w:t>МИНИСТЕРСТВО ПРОСВЕЩЕНИЯ РОССИЙСКОЙ ФЕДЕРАЦИИ</w:t>
      </w:r>
    </w:p>
    <w:p w14:paraId="34EFC530" w14:textId="77777777" w:rsidR="00356ACC" w:rsidRPr="00356ACC" w:rsidRDefault="00356ACC" w:rsidP="00356ACC">
      <w:pPr>
        <w:spacing w:after="20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9"/>
          <w:sz w:val="24"/>
          <w:szCs w:val="24"/>
        </w:rPr>
      </w:pPr>
      <w:r w:rsidRPr="00356ACC">
        <w:rPr>
          <w:rFonts w:ascii="Times New Roman" w:eastAsia="Calibri" w:hAnsi="Times New Roman" w:cs="Times New Roman"/>
          <w:bCs/>
          <w:color w:val="000000"/>
          <w:spacing w:val="-9"/>
          <w:sz w:val="24"/>
          <w:szCs w:val="24"/>
        </w:rPr>
        <w:t>Министерство образования и науки Республики Хакасия</w:t>
      </w:r>
    </w:p>
    <w:p w14:paraId="6D6C8E0A" w14:textId="77777777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Управление образования МО Алтайский район</w:t>
      </w:r>
    </w:p>
    <w:p w14:paraId="7891FA09" w14:textId="77777777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Кайбальская</w:t>
      </w:r>
      <w:proofErr w:type="spellEnd"/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</w:t>
      </w:r>
    </w:p>
    <w:p w14:paraId="13321466" w14:textId="77777777" w:rsidR="00356ACC" w:rsidRPr="00356ACC" w:rsidRDefault="00356ACC" w:rsidP="00356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</w:t>
      </w:r>
    </w:p>
    <w:p w14:paraId="26B4F76C" w14:textId="190D19C9" w:rsidR="00356ACC" w:rsidRPr="00356ACC" w:rsidRDefault="00356ACC" w:rsidP="00356AC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6AC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14:paraId="06768E00" w14:textId="5B88C6C2" w:rsidR="00356ACC" w:rsidRPr="00356ACC" w:rsidRDefault="00356ACC" w:rsidP="00356ACC">
      <w:pPr>
        <w:autoSpaceDE w:val="0"/>
        <w:autoSpaceDN w:val="0"/>
        <w:spacing w:after="120" w:line="276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Pr="00356ACC">
        <w:rPr>
          <w:rFonts w:ascii="Times New Roman" w:eastAsia="Times New Roman" w:hAnsi="Times New Roman"/>
          <w:color w:val="000000"/>
          <w:sz w:val="24"/>
          <w:szCs w:val="24"/>
        </w:rPr>
        <w:t>УТВЕРЖДЕНА</w:t>
      </w:r>
    </w:p>
    <w:p w14:paraId="0D3241D6" w14:textId="6CA3D651" w:rsidR="00356ACC" w:rsidRPr="00356ACC" w:rsidRDefault="00356ACC" w:rsidP="00356ACC">
      <w:pPr>
        <w:autoSpaceDE w:val="0"/>
        <w:autoSpaceDN w:val="0"/>
        <w:spacing w:after="120" w:line="276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356ACC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Директор</w:t>
      </w:r>
    </w:p>
    <w:p w14:paraId="5C146C2F" w14:textId="0EE3E82E" w:rsidR="00356ACC" w:rsidRPr="00356ACC" w:rsidRDefault="00356ACC" w:rsidP="00356AC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                                                                                                                     </w:t>
      </w:r>
      <w:r w:rsidRPr="00356ACC">
        <w:rPr>
          <w:rFonts w:ascii="Times New Roman" w:eastAsia="Times New Roman" w:hAnsi="Times New Roman"/>
          <w:color w:val="000000"/>
        </w:rPr>
        <w:t xml:space="preserve">________________ </w:t>
      </w:r>
    </w:p>
    <w:p w14:paraId="16871ED1" w14:textId="285C5535" w:rsidR="00356ACC" w:rsidRPr="00356ACC" w:rsidRDefault="00356ACC" w:rsidP="00356AC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  <w:r w:rsidRPr="00356ACC">
        <w:rPr>
          <w:rFonts w:ascii="Times New Roman" w:eastAsia="Times New Roman" w:hAnsi="Times New Roman"/>
          <w:color w:val="000000"/>
        </w:rPr>
        <w:t xml:space="preserve">                                                                                                                     </w:t>
      </w:r>
      <w:proofErr w:type="spellStart"/>
      <w:r w:rsidRPr="00356ACC">
        <w:rPr>
          <w:rFonts w:ascii="Times New Roman" w:eastAsia="Times New Roman" w:hAnsi="Times New Roman"/>
          <w:color w:val="000000"/>
        </w:rPr>
        <w:t>Николаюк</w:t>
      </w:r>
      <w:proofErr w:type="spellEnd"/>
      <w:r w:rsidRPr="00356ACC">
        <w:rPr>
          <w:rFonts w:ascii="Times New Roman" w:eastAsia="Times New Roman" w:hAnsi="Times New Roman"/>
          <w:color w:val="000000"/>
        </w:rPr>
        <w:t xml:space="preserve"> Е.А.</w:t>
      </w:r>
    </w:p>
    <w:p w14:paraId="58B6064D" w14:textId="77777777" w:rsidR="00356ACC" w:rsidRPr="00356ACC" w:rsidRDefault="00356ACC" w:rsidP="00356AC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</w:rPr>
      </w:pPr>
      <w:r w:rsidRPr="00356ACC">
        <w:rPr>
          <w:rFonts w:ascii="Times New Roman" w:eastAsia="Times New Roman" w:hAnsi="Times New Roman"/>
          <w:color w:val="000000"/>
        </w:rPr>
        <w:t>№ 313 от «29» 08   2025 г.</w:t>
      </w:r>
    </w:p>
    <w:p w14:paraId="0784AD00" w14:textId="01986584" w:rsidR="00356ACC" w:rsidRPr="00356ACC" w:rsidRDefault="00356ACC" w:rsidP="00356AC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6A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3E4A2078" w14:textId="0741D84C" w:rsidR="00356ACC" w:rsidRPr="00356ACC" w:rsidRDefault="00356ACC" w:rsidP="00356A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6AC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14:paraId="5024EF69" w14:textId="7FFFF2A8" w:rsidR="00356ACC" w:rsidRPr="00356ACC" w:rsidRDefault="00356ACC" w:rsidP="00356AC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6A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34016E88" w14:textId="77777777" w:rsidR="00356ACC" w:rsidRPr="00356ACC" w:rsidRDefault="00356ACC" w:rsidP="00356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5FA13A6" w14:textId="77777777" w:rsidR="00356ACC" w:rsidRPr="00356ACC" w:rsidRDefault="00356ACC" w:rsidP="00356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D0A2A4" w14:textId="77777777" w:rsidR="00356ACC" w:rsidRPr="00356ACC" w:rsidRDefault="00356ACC" w:rsidP="00356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C5787" w14:textId="77777777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14:paraId="4EB6A9BD" w14:textId="77777777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</w:p>
    <w:p w14:paraId="509A8D61" w14:textId="283D3D09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ЮИД «Дорожный патруль»</w:t>
      </w: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42E9449" w14:textId="7B133DAA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19FB8A64" w14:textId="6323981D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5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61F8D7F2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152E8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5648A6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DF540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67623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Составитель: Никитченко Н.О.</w:t>
      </w:r>
    </w:p>
    <w:p w14:paraId="638EE70B" w14:textId="77777777" w:rsidR="00356ACC" w:rsidRPr="00356ACC" w:rsidRDefault="00356ACC" w:rsidP="00356ACC">
      <w:pPr>
        <w:spacing w:after="200" w:line="276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 и ОБЗР</w:t>
      </w:r>
    </w:p>
    <w:p w14:paraId="7C427206" w14:textId="77777777" w:rsidR="00356ACC" w:rsidRPr="00356ACC" w:rsidRDefault="00356ACC" w:rsidP="00356ACC">
      <w:pPr>
        <w:tabs>
          <w:tab w:val="left" w:pos="7740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</w:p>
    <w:p w14:paraId="1C1D5900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C228D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F654FC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7389C" w14:textId="77777777" w:rsidR="00356ACC" w:rsidRPr="00356ACC" w:rsidRDefault="00356ACC" w:rsidP="00356A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3BC9F" w14:textId="36ECEC01" w:rsidR="00356ACC" w:rsidRPr="00356ACC" w:rsidRDefault="00356ACC" w:rsidP="00356A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ACC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Кайбалы,202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29E5A706" w14:textId="77777777" w:rsidR="00B56A1C" w:rsidRPr="00F16992" w:rsidRDefault="00356ACC" w:rsidP="00B56A1C">
      <w:pPr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lastRenderedPageBreak/>
        <w:t xml:space="preserve">     </w:t>
      </w:r>
      <w:r w:rsidR="00B56A1C"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ПОЯСНИТЕЛЬНАЯ ЗАПИСКА</w:t>
      </w:r>
    </w:p>
    <w:p w14:paraId="3ECA5121" w14:textId="58E35091" w:rsidR="00356ACC" w:rsidRPr="00F16992" w:rsidRDefault="00356ACC" w:rsidP="00356AC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Рабочая программа «Ю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ИД «Дорожный патруль»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» составлена в соответствии с требованиями Федерального государственного образовательного стандарта основного общего образования, на основе примерной программы внеурочной деятельности социально-педагогического направления под редакцией В. А. Горского и авторской программы «Юные инспекторы дорожного движения» Н. Ф. Виноградовой.</w:t>
      </w:r>
    </w:p>
    <w:p w14:paraId="72972591" w14:textId="2EB79948" w:rsidR="00356ACC" w:rsidRPr="00F16992" w:rsidRDefault="00356ACC" w:rsidP="00356AC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Класс – 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5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.   Количество занятий в неделю –  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2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час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а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.   Количество часов в год – 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68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часа.   Срок реализации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– 1 год</w:t>
      </w:r>
      <w:r w:rsidRPr="00F16992">
        <w:rPr>
          <w:rFonts w:ascii="Times New Roman" w:eastAsia="Calibri" w:hAnsi="Times New Roman" w:cs="Times New Roman"/>
          <w:bCs/>
          <w:color w:val="000000"/>
          <w:kern w:val="1"/>
          <w:sz w:val="24"/>
          <w:szCs w:val="24"/>
          <w:lang w:eastAsia="ar-SA"/>
        </w:rPr>
        <w:t>.</w:t>
      </w:r>
    </w:p>
    <w:p w14:paraId="49006180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iCs/>
          <w:kern w:val="1"/>
          <w:sz w:val="24"/>
          <w:szCs w:val="24"/>
          <w:lang w:eastAsia="ar-SA"/>
        </w:rPr>
        <w:t xml:space="preserve">Актуальность: 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развитие сети дорог, резкий рост количества транспорта породил целый ряд проблем. В последние годы в России наблюдается значительное число детей и подростков, которые становятся причиной дорожно-транспортных происшествий. Для предупреждения роста детского дорожно-транспортного травматизма необходимо обучение детей младшего школьного возраста правилам безопасного поведения на улице и формирование у них специальных навыков. Если взрослый может контролировать свое поведение на улице, то для ребенка это весьма проблематично. Для детей школьного возраста характерен синкретизм восприятия, т. е. не ребенок контролирует ситуацию, а ситуация захватывает ребенка на столько, что он не замечает окружающий действительности и часто подвергается опасности. Это подтверждается данными статистики. Основной причиной происшествий на протяжении ряда лет является переход дороги в неустановленном месте перед близко идущим транспортом. Попадание ребенка в дорожно-транспортное происшествие - это трагедия: даже если ребенок остался жив и не получил дорожной травмы; ведь то морально-психологическое потрясение, которое он испытал при этом, травмирует его на всю жизнь. Одним из методов решения проблемы детского дорожно-транспортного травматизма является работа образовательных учреждений в данном направлении.                                                                                                           Уже с раннего возраста у детей необходимо воспитывать сознательное отношение к Правилам дорожного движения (ПДД), которые должны стать нормой поведения каждого культурного человека. Правила дорожного движения являются важным средством трудового регулирования в сфере дорожного движения, воспитания его участников в духе дисциплины, ответственности, взаимной предусмотрительности, внимательности. </w:t>
      </w:r>
      <w:proofErr w:type="gramStart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дорогам.).</w:t>
      </w:r>
      <w:proofErr w:type="gramEnd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В течение периода обучения учащиеся знакомятся с Правилами дорожного движения в доступной игровой форме, с использованием средств ИКТ.                         </w:t>
      </w:r>
    </w:p>
    <w:p w14:paraId="1B66E0FC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Цель программы: </w:t>
      </w:r>
    </w:p>
    <w:p w14:paraId="54D1E688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-создание условий для саморазвития и самореализации личности;                                                                                                                                         </w:t>
      </w:r>
      <w:proofErr w:type="gramStart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-о</w:t>
      </w:r>
      <w:proofErr w:type="gramEnd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беспечение защиты прав здоровья и жизни детей в рамках безопасного образовательного процесса.                                                                                                                                                                                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Задачи программы:                                                                                                                                                                                                        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привлечение школьников к активной пропаганде правил дорожного движения;                                                                                                                   - вовлечение их в деятельность по профилактике детского дорожного травматизма.                                                                                                            </w:t>
      </w:r>
    </w:p>
    <w:p w14:paraId="1385D816" w14:textId="62A7A584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iCs/>
          <w:kern w:val="1"/>
          <w:sz w:val="24"/>
          <w:szCs w:val="24"/>
          <w:lang w:eastAsia="ar-SA"/>
        </w:rPr>
        <w:t xml:space="preserve">Общая  характеристика программы: </w:t>
      </w:r>
      <w:r w:rsidRPr="00F16992">
        <w:rPr>
          <w:rFonts w:ascii="Times New Roman" w:eastAsia="Calibri" w:hAnsi="Times New Roman" w:cs="Times New Roman"/>
          <w:iCs/>
          <w:kern w:val="1"/>
          <w:sz w:val="24"/>
          <w:szCs w:val="24"/>
          <w:lang w:eastAsia="ar-SA"/>
        </w:rPr>
        <w:t>п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рограмма </w:t>
      </w:r>
      <w:r w:rsidR="00B56A1C"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«ЮИД «Дорожный патруль»»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входит во внеурочную деятельность по направлению социализации личности учащихся в обществе.</w:t>
      </w:r>
    </w:p>
    <w:p w14:paraId="10BF6DF5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Программа составлена по трём основным видам деятельности:</w:t>
      </w:r>
    </w:p>
    <w:p w14:paraId="1AE9F8B1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- ознакомление детей с правилами дорожного движения и поведения на улицах городов и сельских населённых пунктов.</w:t>
      </w:r>
    </w:p>
    <w:p w14:paraId="1CF669FB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- творческие работы учащихся (изучение и создание тематических иллюстраций, плакатов, слайдов и выполнение ситуативных заданий, способствующих развитию их познавательных способностей, необходимых для правильной и безопасной ориентации учащегося в дорожной среде);</w:t>
      </w:r>
    </w:p>
    <w:p w14:paraId="344C8732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- 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дорожного р.) и специальных упражнений (вводные, групповые, индивидуальные).</w:t>
      </w:r>
    </w:p>
    <w:p w14:paraId="76EB47CD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b/>
          <w:iCs/>
          <w:kern w:val="1"/>
          <w:sz w:val="24"/>
          <w:szCs w:val="24"/>
          <w:lang w:eastAsia="ar-SA"/>
        </w:rPr>
      </w:pPr>
    </w:p>
    <w:p w14:paraId="3B2E7DFB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iCs/>
          <w:kern w:val="1"/>
          <w:sz w:val="24"/>
          <w:szCs w:val="24"/>
          <w:lang w:eastAsia="ar-SA"/>
        </w:rPr>
        <w:t xml:space="preserve">Основные направления  работы: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1. Изучение детьми Правил дорожного движения.                                                                                                                                                                          2. Овладение методами предупреждения детского дорожно-транспортного травматизма и навыками оказания первой помощи пострадавшим при дорожно-транспортных происшествиях.</w:t>
      </w:r>
    </w:p>
    <w:p w14:paraId="01A3DF6D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3. Знакомство учащихся с оперативно-техническими средствами регулирования дорожного движения.</w:t>
      </w:r>
    </w:p>
    <w:p w14:paraId="06BF18E4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4. Пропаганда Правил дорожного движения в школе с использованием технических средств, знакомство с правилами для юных велосипедистов.</w:t>
      </w:r>
    </w:p>
    <w:p w14:paraId="6C2A9075" w14:textId="77777777" w:rsidR="00356ACC" w:rsidRPr="00F16992" w:rsidRDefault="00356ACC" w:rsidP="00356ACC">
      <w:pPr>
        <w:suppressAutoHyphens/>
        <w:spacing w:after="0" w:line="100" w:lineRule="atLeast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5. Воспитание 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коллективизма,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дисциплинированности, ответственности за свои поступки.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                                                               </w:t>
      </w:r>
    </w:p>
    <w:p w14:paraId="1B180012" w14:textId="0EF3B131" w:rsidR="00A2403F" w:rsidRPr="00F16992" w:rsidRDefault="00356ACC" w:rsidP="00356ACC">
      <w:pPr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 6. Воспитание на </w:t>
      </w:r>
      <w:proofErr w:type="gramStart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героических</w:t>
      </w:r>
      <w:proofErr w:type="gramEnd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, трудовых</w:t>
      </w:r>
    </w:p>
    <w:p w14:paraId="21F022DD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Место курса в учебном плане</w:t>
      </w:r>
    </w:p>
    <w:p w14:paraId="147632A8" w14:textId="4D69E214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П</w:t>
      </w:r>
      <w:r w:rsidRPr="00F16992">
        <w:rPr>
          <w:rFonts w:ascii="Times New Roman" w:eastAsia="Calibri" w:hAnsi="Times New Roman" w:cs="Times New Roman"/>
          <w:bCs/>
          <w:color w:val="000000"/>
          <w:kern w:val="1"/>
          <w:sz w:val="24"/>
          <w:szCs w:val="24"/>
          <w:lang w:eastAsia="ar-SA"/>
        </w:rPr>
        <w:t>рограмма рассчитана  на 68 часов со сроком реализации на 1 год. В соответствии с Базисным учебным планом учебный год составляет 34 учебные недели, таким образом,  рабочая программа внеурочной деятельности рассчитана на 68 часа (2 часа в неделю) в 5 классе.</w:t>
      </w: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</w:t>
      </w:r>
    </w:p>
    <w:p w14:paraId="15821D9E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3BB6EDEC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Методы и средства обучения:</w:t>
      </w:r>
    </w:p>
    <w:p w14:paraId="73D2410F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F16992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Словесные</w:t>
      </w:r>
      <w:proofErr w:type="gramEnd"/>
      <w:r w:rsidRPr="00F16992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 xml:space="preserve"> – </w:t>
      </w: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рассказ, объяснение, беседа.</w:t>
      </w:r>
    </w:p>
    <w:p w14:paraId="6416E3D8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F16992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Наглядные –</w:t>
      </w: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показ иллюстрационных пособий, плакатов, схем, зарисовок на доске, стендов, видеофильмов, презентаций.</w:t>
      </w:r>
      <w:proofErr w:type="gramEnd"/>
    </w:p>
    <w:p w14:paraId="5D2FB7FF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Практические –</w:t>
      </w: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выполнение практических заданий в тетрадях, игровые ситуации, с помощью которых проверяется знание ПДД, решение задач, кроссвордов, тестирование, экскурсии по селу с целью изучения программного материала.</w:t>
      </w:r>
    </w:p>
    <w:p w14:paraId="19C2B7AB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Ценностные ориентиры содержания учебного предмета  способствуют:</w:t>
      </w:r>
    </w:p>
    <w:p w14:paraId="5E0CCDFF" w14:textId="77777777" w:rsidR="00B56A1C" w:rsidRPr="00F16992" w:rsidRDefault="00B56A1C" w:rsidP="00B56A1C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умственному развитию – учащиеся получают и закрепляют знания по Правилам дорожного движения, ОБЖ, учатся логически мыслить, обобщать, составлять рассказы по темам, делиться жизненным опытом, грамотно излагать свои мысли, отвечать на вопросы;</w:t>
      </w:r>
    </w:p>
    <w:p w14:paraId="2C47964A" w14:textId="77777777" w:rsidR="00B56A1C" w:rsidRPr="00F16992" w:rsidRDefault="00B56A1C" w:rsidP="00B56A1C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нравственному воспитанию – на занятиях у учащихся формируется культура поведения в кругу сверстников и в семье, закрепляются навыки соблюдения Правил дорожного движения, желание оказывать помощь пожилым людям по мере необходимости. Учащиеся учатся безопасности жизнедеятельности в окружающей среде, уважению к людям;</w:t>
      </w:r>
    </w:p>
    <w:p w14:paraId="515D68E0" w14:textId="77777777" w:rsidR="00B56A1C" w:rsidRPr="00F16992" w:rsidRDefault="00B56A1C" w:rsidP="00B56A1C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эстетическому воспитанию – учащиеся участвуют в конкурсах рисунков, плакатов, литературных викторинах, фотоконкурсах. На занятиях учащиеся работают с  наглядными материалами;</w:t>
      </w:r>
    </w:p>
    <w:p w14:paraId="078D4AF8" w14:textId="77777777" w:rsidR="00B56A1C" w:rsidRPr="00F16992" w:rsidRDefault="00B56A1C" w:rsidP="00B56A1C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трудовому воспитанию – учащиеся изготавливают необходимые пособия, макеты, дидактические игры для занятий по программе, декорации и костюмы к выступлениям (с помощью родителей);</w:t>
      </w:r>
    </w:p>
    <w:p w14:paraId="5281CDA8" w14:textId="77777777" w:rsidR="00B56A1C" w:rsidRPr="00F16992" w:rsidRDefault="00B56A1C" w:rsidP="00B56A1C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физическому воспитанию – на каждом занятии с детьми и подростками проводятся подвижные игры и различные двигательные игровые задания по темам.</w:t>
      </w:r>
    </w:p>
    <w:p w14:paraId="22F83327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Условия  реализации программы</w:t>
      </w:r>
    </w:p>
    <w:p w14:paraId="26CF327D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Программа предусматривает групповую и коллективную работу учащихся, совместную деятельность учащихся  и  родителей, закрепление получаемых знаний во время практических занятий и мероприятий по безопасности дорожного движения.                                                                                </w:t>
      </w:r>
      <w:r w:rsidRPr="00F169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Программа предполагает как групповые занятия, так и индивидуальные, а также проведение массовых мероприятий. Так как программа больше всего уделяет внимание пропаганде знаний ПДД и профилактике детского дорожно-транспортного травматизма через реализацию творческих возможностей детей и подростков, то с этой целью рекомендуется использование таких </w:t>
      </w:r>
      <w:r w:rsidRPr="00F1699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форм проведения занятий: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-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тематические занятия;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-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игровые тренинги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;                                                                                                                                                                                                  -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разбор дорожных ситуаций на настольных играх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;                                                                                                                                                                -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экскурсии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, </w:t>
      </w: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конкурсы, соревнования, КВН, викторины. </w:t>
      </w:r>
    </w:p>
    <w:p w14:paraId="75D0BEA6" w14:textId="77777777" w:rsidR="00B56A1C" w:rsidRPr="00F16992" w:rsidRDefault="00B56A1C" w:rsidP="00B56A1C">
      <w:pPr>
        <w:tabs>
          <w:tab w:val="left" w:pos="0"/>
          <w:tab w:val="left" w:pos="426"/>
        </w:tabs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642ECCF4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Формы и методы контроля:</w:t>
      </w:r>
    </w:p>
    <w:p w14:paraId="7279A725" w14:textId="77777777" w:rsidR="00B56A1C" w:rsidRPr="00F16992" w:rsidRDefault="00B56A1C" w:rsidP="00B56A1C">
      <w:pPr>
        <w:numPr>
          <w:ilvl w:val="0"/>
          <w:numId w:val="2"/>
        </w:numPr>
        <w:tabs>
          <w:tab w:val="left" w:pos="5580"/>
        </w:tabs>
        <w:suppressAutoHyphens/>
        <w:spacing w:after="0" w:line="100" w:lineRule="atLeast"/>
        <w:ind w:left="714" w:right="-237" w:hanging="357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организация тестирования и контрольных опросов по ПДД;</w:t>
      </w:r>
    </w:p>
    <w:p w14:paraId="400E35F8" w14:textId="77777777" w:rsidR="00B56A1C" w:rsidRPr="00F16992" w:rsidRDefault="00B56A1C" w:rsidP="00B56A1C">
      <w:pPr>
        <w:numPr>
          <w:ilvl w:val="0"/>
          <w:numId w:val="2"/>
        </w:numPr>
        <w:tabs>
          <w:tab w:val="left" w:pos="5580"/>
        </w:tabs>
        <w:suppressAutoHyphens/>
        <w:spacing w:after="0" w:line="100" w:lineRule="atLeast"/>
        <w:ind w:left="714" w:right="-237" w:hanging="357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проведение викторин, смотров знаний по ПДД;</w:t>
      </w:r>
    </w:p>
    <w:p w14:paraId="7C394AEC" w14:textId="77777777" w:rsidR="00B56A1C" w:rsidRPr="00F16992" w:rsidRDefault="00B56A1C" w:rsidP="00B56A1C">
      <w:pPr>
        <w:numPr>
          <w:ilvl w:val="0"/>
          <w:numId w:val="2"/>
        </w:numPr>
        <w:suppressAutoHyphens/>
        <w:spacing w:after="0" w:line="100" w:lineRule="atLeast"/>
        <w:ind w:left="714" w:hanging="357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организация игр-тренингов;</w:t>
      </w:r>
    </w:p>
    <w:p w14:paraId="3CFC4C27" w14:textId="77777777" w:rsidR="00B56A1C" w:rsidRPr="00F16992" w:rsidRDefault="00B56A1C" w:rsidP="00B56A1C">
      <w:pPr>
        <w:numPr>
          <w:ilvl w:val="0"/>
          <w:numId w:val="2"/>
        </w:numPr>
        <w:suppressAutoHyphens/>
        <w:spacing w:after="0" w:line="100" w:lineRule="atLeast"/>
        <w:ind w:left="714" w:hanging="357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анализ результатов деятельности.</w:t>
      </w:r>
    </w:p>
    <w:p w14:paraId="360236EE" w14:textId="77777777" w:rsidR="00B56A1C" w:rsidRPr="00F16992" w:rsidRDefault="00B56A1C" w:rsidP="00B56A1C">
      <w:pPr>
        <w:suppressAutoHyphens/>
        <w:spacing w:after="0" w:line="100" w:lineRule="atLeast"/>
        <w:ind w:left="714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0E021C3C" w14:textId="77777777" w:rsidR="00B56A1C" w:rsidRPr="00F16992" w:rsidRDefault="00B56A1C" w:rsidP="00B56A1C">
      <w:p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 Формирование универсальных учебных действий.                                                                                                                                Личностные:</w:t>
      </w:r>
    </w:p>
    <w:p w14:paraId="0201E020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принятие образа «хороший пешеход, хороший пассажир»; </w:t>
      </w:r>
    </w:p>
    <w:p w14:paraId="1CFFD331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самостоятельность и личная ответственность за свои поступки, установка на здоровый образ жизни; </w:t>
      </w:r>
    </w:p>
    <w:p w14:paraId="1D55AEAF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уважительное отношение к другим участникам дорожного движения; </w:t>
      </w:r>
    </w:p>
    <w:p w14:paraId="7B1B3CAC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осознание ответственности человека за общее благополучие; </w:t>
      </w:r>
    </w:p>
    <w:p w14:paraId="5EF38F2A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-этические чувства, прежде всего доброжелательность и эмоционально-нравственная отзывчивость; </w:t>
      </w:r>
    </w:p>
    <w:p w14:paraId="40C821B0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-положительная мотивация и познавательный интерес к занятиям по программе «Дорожная азбука»; </w:t>
      </w:r>
    </w:p>
    <w:p w14:paraId="58C13833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-способность к самооценке; </w:t>
      </w:r>
    </w:p>
    <w:p w14:paraId="0795DF83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начальные навыки сотрудничества в разных ситуациях. </w:t>
      </w:r>
    </w:p>
    <w:p w14:paraId="1BAC560C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Метапредметные:</w:t>
      </w:r>
    </w:p>
    <w:p w14:paraId="3D6DB957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-навыки контроля и самооценки процесса и результата деятельности; </w:t>
      </w:r>
    </w:p>
    <w:p w14:paraId="356C142D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умение ставить и формулировать проблемы; </w:t>
      </w:r>
    </w:p>
    <w:p w14:paraId="0E4EC676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-навыки осознанного и произвольного построения сообщения в устной форме, в том числе творческого характера; </w:t>
      </w:r>
    </w:p>
    <w:p w14:paraId="7F20549C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установление причинно-следственных связей; </w:t>
      </w:r>
    </w:p>
    <w:p w14:paraId="165AEA46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</w:p>
    <w:p w14:paraId="056203AC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Регулятивные:</w:t>
      </w:r>
    </w:p>
    <w:p w14:paraId="1C339515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использование речи для регуляции своего действия; </w:t>
      </w:r>
    </w:p>
    <w:p w14:paraId="01EB17EE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адекватное восприятие предложений учителей, товарищей, родителей и других людей по исправлению допущенных ошибок; </w:t>
      </w:r>
    </w:p>
    <w:p w14:paraId="3301BC03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-умение выделять и формулировать то, что уже усвоено и что еще нужно </w:t>
      </w:r>
      <w:proofErr w:type="gramStart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усвоить</w:t>
      </w:r>
      <w:proofErr w:type="gramEnd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;                                                                                                                                         </w:t>
      </w:r>
    </w:p>
    <w:p w14:paraId="64967B8F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- умение соотносить правильность выбора, планирования, выполнения и результата действия с требованиями конкретной задачи;</w:t>
      </w:r>
      <w:r w:rsidRPr="00F16992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Коммуникативные:                    </w:t>
      </w:r>
    </w:p>
    <w:p w14:paraId="7C0EFDD4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работать в группе, учитывать мнения партнеров, отличные </w:t>
      </w:r>
      <w:proofErr w:type="gramStart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от</w:t>
      </w:r>
      <w:proofErr w:type="gramEnd"/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собственных; </w:t>
      </w:r>
    </w:p>
    <w:p w14:paraId="662CA8E5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ставить вопросы; </w:t>
      </w:r>
    </w:p>
    <w:p w14:paraId="5A585532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обращаться за помощью; </w:t>
      </w:r>
    </w:p>
    <w:p w14:paraId="09C9509C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формулировать свои затруднения; </w:t>
      </w:r>
    </w:p>
    <w:p w14:paraId="0B26244D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-предлагать помощь и сотрудничество; </w:t>
      </w:r>
    </w:p>
    <w:p w14:paraId="514B5738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слушать собеседника; </w:t>
      </w:r>
    </w:p>
    <w:p w14:paraId="525DD07E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договариваться и приходить к общему решению; </w:t>
      </w:r>
    </w:p>
    <w:p w14:paraId="741440BF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-формулировать собственное мнение и позицию; </w:t>
      </w:r>
    </w:p>
    <w:p w14:paraId="4804CA76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осуществлять взаимный контроль; </w:t>
      </w:r>
    </w:p>
    <w:p w14:paraId="7AD7DA12" w14:textId="77777777" w:rsidR="00B56A1C" w:rsidRPr="00F16992" w:rsidRDefault="00B56A1C" w:rsidP="00B56A1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F16992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- адекватно оценивать собственное поведение и поведение окружающих. </w:t>
      </w:r>
    </w:p>
    <w:p w14:paraId="5F00275C" w14:textId="0DEFF43E" w:rsidR="00237151" w:rsidRPr="00237151" w:rsidRDefault="00237151" w:rsidP="0023715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14:paraId="23F2E933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занятие. Инструктаж по  технике безопасности на занятиях кружка.</w:t>
      </w:r>
    </w:p>
    <w:p w14:paraId="38E9138F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правил дорожного движения.</w:t>
      </w:r>
    </w:p>
    <w:p w14:paraId="60A01A1B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развитие Правил дорожного движения. Информация о первом светофоре, автотранспорте, велосипеде, дорожных знаках…</w:t>
      </w:r>
    </w:p>
    <w:p w14:paraId="791670BF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</w:p>
    <w:p w14:paraId="6CF041A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викторины по истории ПДД.</w:t>
      </w:r>
    </w:p>
    <w:p w14:paraId="58137DA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875B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 дорожного  движения.</w:t>
      </w:r>
    </w:p>
    <w:p w14:paraId="6B58C59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в России. Общие положения. Обязанности пешеходов, водителей, велосипедистов и  пассажиров. Проблемы безопасности движения, причины дорожно-транспортных происшествий.</w:t>
      </w:r>
    </w:p>
    <w:p w14:paraId="47A1496F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Дороги и их элементы. Проезжая часть. Разделительная полоса. Полоса движения. </w:t>
      </w:r>
    </w:p>
    <w:p w14:paraId="118B12D9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Тротуар. Прилегающие территории. Перекрестки. </w:t>
      </w:r>
    </w:p>
    <w:p w14:paraId="1F5EDB69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Границы перекрестков. Пересечение проезжих частей на перекрестках. Населенные пункты.</w:t>
      </w:r>
    </w:p>
    <w:p w14:paraId="1514170D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</w:p>
    <w:p w14:paraId="3EC5014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</w:r>
      <w:proofErr w:type="spell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Взаимовежливые</w:t>
      </w:r>
      <w:proofErr w:type="spell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пассажиров и водителя. </w:t>
      </w:r>
    </w:p>
    <w:p w14:paraId="26CEB312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Дорожные знаки. Предупреждающие знаки. </w:t>
      </w:r>
    </w:p>
    <w:p w14:paraId="62B88ECE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Дорожные знаки. Знаки приоритета. </w:t>
      </w:r>
    </w:p>
    <w:p w14:paraId="5D4B69CC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Дорожные знаки. Предписывающие знаки. </w:t>
      </w:r>
    </w:p>
    <w:p w14:paraId="3126A5B4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Дорожные знаки. Информационно-указательные знаки. Знаки сервиса. Знаки дополнительной информации. </w:t>
      </w:r>
    </w:p>
    <w:p w14:paraId="32AFC821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 </w:t>
      </w:r>
    </w:p>
    <w:p w14:paraId="1C9D5662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переезды. </w:t>
      </w:r>
    </w:p>
    <w:p w14:paraId="5B07B083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приоритета между участниками дорожного движения. Главная и второстепенная дороги. «Правило правой руки». </w:t>
      </w:r>
    </w:p>
    <w:p w14:paraId="510B734C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водителя при запрещающем сигнале светофора (кроме реверсивного) или регулировщика. Приоритет транспортных средств, подающих специальные сигналы. 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 маячками желтого или оранжевого цвета. Транспортные средства, оборудованные маячками бел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лунного цвета и специальным звуковым сигналом. </w:t>
      </w:r>
    </w:p>
    <w:p w14:paraId="3F52FF0E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регулируемых и нерегулируемых перекрестков. Общие правила проезда перекрестков. Регулируемые перекрестки. </w:t>
      </w:r>
    </w:p>
    <w:p w14:paraId="6E0F8AC2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Проезд перекрестков, движением на которых управляет регулировщик. Проезд перекрестков со светофорным регулированием. </w:t>
      </w:r>
    </w:p>
    <w:p w14:paraId="654B2A09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 </w:t>
      </w:r>
    </w:p>
    <w:p w14:paraId="0F989B53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Проезд пешеходных переходов. Проезд мест остановок маршрутных транспортных средств. Проезд мимо транспортных средств, 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предназначенного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перевозки детей. </w:t>
      </w:r>
    </w:p>
    <w:p w14:paraId="6C8B82E3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через железнодорожные пути. </w:t>
      </w:r>
    </w:p>
    <w:p w14:paraId="3F292019" w14:textId="77777777" w:rsidR="00237151" w:rsidRPr="00237151" w:rsidRDefault="00237151" w:rsidP="00237151">
      <w:pPr>
        <w:spacing w:before="100" w:after="7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 </w:t>
      </w:r>
    </w:p>
    <w:p w14:paraId="27C12CA2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ПДД для велосипедистов – дорожные знаки, техническое состояние 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</w:r>
    </w:p>
    <w:p w14:paraId="38DA1C9E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ловушки.</w:t>
      </w:r>
    </w:p>
    <w:p w14:paraId="2288A41B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ДТП.</w:t>
      </w:r>
    </w:p>
    <w:p w14:paraId="6F0C56F4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ответственности пешеходов и  водителей за нарушение ПДД.</w:t>
      </w:r>
    </w:p>
    <w:p w14:paraId="4770C2DB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01AE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</w:p>
    <w:p w14:paraId="55451DD5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задач, карточек по ПДД, предложенные газетой «Добрая Дорога Детства».  </w:t>
      </w:r>
    </w:p>
    <w:p w14:paraId="57964F44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с инспектором ГИБДД  по практическим вопросам.</w:t>
      </w:r>
    </w:p>
    <w:p w14:paraId="3C6BCA35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викторины по ПДД в уголок.</w:t>
      </w:r>
    </w:p>
    <w:p w14:paraId="0E391951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занятия в начальной школе «Азбука дороги», «Сами не видят, а другим говорят».</w:t>
      </w:r>
    </w:p>
    <w:p w14:paraId="3F8CE58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начальным классам в создании схемы «Безопасный путь: Дом-школа-дом».</w:t>
      </w:r>
    </w:p>
    <w:p w14:paraId="1B4E799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конкурсах по правилам ДД.</w:t>
      </w:r>
    </w:p>
    <w:p w14:paraId="2C9B278A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748ADE0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Основы оказания первой медицинской доврачебной помощи.</w:t>
      </w:r>
    </w:p>
    <w:p w14:paraId="1A4354ED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1DC6D1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Первая помощь при ДТП. Информация, которую должен сообщить свидетель  ДТП.                                                            </w:t>
      </w:r>
    </w:p>
    <w:p w14:paraId="2560F4AD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Аптечка автомобиля и ее содержимое.</w:t>
      </w:r>
    </w:p>
    <w:p w14:paraId="139765E5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Раны, их виды, оказание первой помощи. </w:t>
      </w:r>
    </w:p>
    <w:p w14:paraId="322CBBE3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Вывихи и оказание первой медицинской помощи.</w:t>
      </w:r>
    </w:p>
    <w:p w14:paraId="7930C80E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кровотечения и оказание первой медицинской помощи.</w:t>
      </w:r>
    </w:p>
    <w:p w14:paraId="5F77C40F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Переломы, их виды. Оказание первой помощи пострадавшему.</w:t>
      </w:r>
    </w:p>
    <w:p w14:paraId="10A960C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Ожоги, степени ожогов. Оказание первой помощи.</w:t>
      </w:r>
    </w:p>
    <w:p w14:paraId="4CF23FEE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повязок и способы их наложения.</w:t>
      </w:r>
    </w:p>
    <w:p w14:paraId="048B698D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Обморок, оказание помощи.</w:t>
      </w:r>
    </w:p>
    <w:p w14:paraId="735D02C3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оказания первой помощи при солнечном и тепловом ударах.</w:t>
      </w:r>
    </w:p>
    <w:p w14:paraId="523FEA0D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Транспортировка пострадавшего, иммобилизация.</w:t>
      </w:r>
    </w:p>
    <w:p w14:paraId="7902CE42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Обморожение. Оказание первой помощи.</w:t>
      </w:r>
    </w:p>
    <w:p w14:paraId="7BAFBC80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Сердечный приступ, первая помощь.</w:t>
      </w:r>
    </w:p>
    <w:p w14:paraId="1FDF6487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Практика.</w:t>
      </w:r>
    </w:p>
    <w:p w14:paraId="5820436B" w14:textId="77777777" w:rsidR="00237151" w:rsidRPr="00237151" w:rsidRDefault="00237151" w:rsidP="00237151">
      <w:pPr>
        <w:spacing w:after="200" w:line="240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 с медицинским работником  по практическим вопросам.</w:t>
      </w:r>
    </w:p>
    <w:p w14:paraId="68C7386F" w14:textId="77777777" w:rsidR="00237151" w:rsidRPr="00237151" w:rsidRDefault="00237151" w:rsidP="00237151">
      <w:pPr>
        <w:spacing w:after="200" w:line="240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 различных видов повязок. Оказание первой помощи при кровотечении. Оказание</w:t>
      </w:r>
    </w:p>
    <w:p w14:paraId="3DCCEEFD" w14:textId="77777777" w:rsidR="00237151" w:rsidRPr="00237151" w:rsidRDefault="00237151" w:rsidP="00237151">
      <w:pPr>
        <w:spacing w:after="200" w:line="240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помощи при ушибах, вывихах, ожогах, обморожении, переломах, обмороке, сердечном приступе.</w:t>
      </w:r>
      <w:proofErr w:type="gramEnd"/>
    </w:p>
    <w:p w14:paraId="79F932A1" w14:textId="77777777" w:rsidR="00237151" w:rsidRPr="00237151" w:rsidRDefault="00237151" w:rsidP="00237151">
      <w:pPr>
        <w:spacing w:after="200" w:line="240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Транспортировка пострадавшего. </w:t>
      </w:r>
    </w:p>
    <w:p w14:paraId="681838B5" w14:textId="77777777" w:rsidR="00237151" w:rsidRPr="00237151" w:rsidRDefault="00237151" w:rsidP="00237151">
      <w:pPr>
        <w:spacing w:after="200" w:line="240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вопросы билетов и выполнение практического задания.</w:t>
      </w:r>
    </w:p>
    <w:p w14:paraId="4D1A78F5" w14:textId="77777777" w:rsidR="00237151" w:rsidRPr="00237151" w:rsidRDefault="00237151" w:rsidP="00237151">
      <w:pPr>
        <w:spacing w:after="200" w:line="240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Фигурное вождение велосипеда.</w:t>
      </w:r>
    </w:p>
    <w:p w14:paraId="0B9F324A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Езда на велосипеде, технические требования, предъявляемые к велосипеду. Экипировка. Правила движения велосипедистов. Подача предупредительных сигналов велосипедистом световыми приборами и рукой. Дополнительные требования к движению велосипедистов: Правила проезда велосипедистами нерегулируемых перекрестков.</w:t>
      </w:r>
    </w:p>
    <w:p w14:paraId="7558E7D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каждого препятствия отдельно. Правила проезда велосипедистами пешеходного перехода.  Движение групп велосипедистов. Прохождение отдельных препятствий на велосипеде.</w:t>
      </w:r>
    </w:p>
    <w:p w14:paraId="6EC334B0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Препятствия (прохождение трассы):</w:t>
      </w:r>
    </w:p>
    <w:p w14:paraId="51C94171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змейка;</w:t>
      </w:r>
    </w:p>
    <w:p w14:paraId="30E06F7B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восьмерка;</w:t>
      </w:r>
    </w:p>
    <w:p w14:paraId="2D219CF3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качели;</w:t>
      </w:r>
    </w:p>
    <w:p w14:paraId="7D8ED2E4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перестановка предмета</w:t>
      </w:r>
    </w:p>
    <w:p w14:paraId="6B3D7301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слалом;</w:t>
      </w:r>
    </w:p>
    <w:p w14:paraId="2F71E912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рельсы «Желоб»;</w:t>
      </w:r>
    </w:p>
    <w:p w14:paraId="40072D2F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ворота с подвижными стойками;</w:t>
      </w:r>
    </w:p>
    <w:p w14:paraId="6E5D2F2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скачок;</w:t>
      </w:r>
    </w:p>
    <w:p w14:paraId="07E6C529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коридор из коротких досок.</w:t>
      </w:r>
    </w:p>
    <w:p w14:paraId="3B266F37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5691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</w:p>
    <w:p w14:paraId="351DAEF0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Прохождение отдельных препятствий на велосипеде. </w:t>
      </w:r>
    </w:p>
    <w:p w14:paraId="4ECCF245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Фигурное вождение велосипеда.</w:t>
      </w:r>
    </w:p>
    <w:p w14:paraId="27772D0A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памятки: «Юному велосипедисту».</w:t>
      </w:r>
    </w:p>
    <w:p w14:paraId="2207A8A9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ADE0E93" w14:textId="77777777" w:rsidR="00237151" w:rsidRPr="00237151" w:rsidRDefault="00237151" w:rsidP="00237151">
      <w:pPr>
        <w:spacing w:after="20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Традиционно-массовые мероприятия.</w:t>
      </w:r>
    </w:p>
    <w:p w14:paraId="53E1D333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703567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Практика.</w:t>
      </w:r>
    </w:p>
    <w:p w14:paraId="00BD7D2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игр по ПДД в классах.</w:t>
      </w:r>
    </w:p>
    <w:p w14:paraId="0076CE49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соревнования «Безопасное колесо» в школе.</w:t>
      </w:r>
    </w:p>
    <w:p w14:paraId="68D471D4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Выступление в классах по пропаганде ПДД.</w:t>
      </w:r>
    </w:p>
    <w:p w14:paraId="391FB6E8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участие в конкурсе агитбригад по ПДД.</w:t>
      </w:r>
    </w:p>
    <w:p w14:paraId="10B8A831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участие в районном конкурсе «Безопасное колесо».</w:t>
      </w:r>
    </w:p>
    <w:p w14:paraId="17192556" w14:textId="77777777" w:rsidR="00237151" w:rsidRPr="00237151" w:rsidRDefault="00237151" w:rsidP="00237151">
      <w:pPr>
        <w:spacing w:after="20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различных конкурсах по ПДД (конкурсы рисунков, плакатов, стихов, газет, сочинений…)</w:t>
      </w:r>
    </w:p>
    <w:p w14:paraId="3F42BC0D" w14:textId="77777777" w:rsidR="00B56A1C" w:rsidRPr="00F16992" w:rsidRDefault="00B56A1C" w:rsidP="00356ACC">
      <w:pPr>
        <w:rPr>
          <w:rFonts w:ascii="Times New Roman" w:hAnsi="Times New Roman" w:cs="Times New Roman"/>
          <w:sz w:val="24"/>
          <w:szCs w:val="24"/>
        </w:rPr>
      </w:pPr>
    </w:p>
    <w:p w14:paraId="0035A15E" w14:textId="77777777" w:rsidR="00237151" w:rsidRPr="00F16992" w:rsidRDefault="00237151" w:rsidP="00356ACC">
      <w:pPr>
        <w:rPr>
          <w:rFonts w:ascii="Times New Roman" w:hAnsi="Times New Roman" w:cs="Times New Roman"/>
          <w:sz w:val="24"/>
          <w:szCs w:val="24"/>
        </w:rPr>
      </w:pPr>
    </w:p>
    <w:p w14:paraId="247C3192" w14:textId="77777777" w:rsidR="00237151" w:rsidRPr="00F16992" w:rsidRDefault="00237151" w:rsidP="00356ACC">
      <w:pPr>
        <w:rPr>
          <w:rFonts w:ascii="Times New Roman" w:hAnsi="Times New Roman" w:cs="Times New Roman"/>
          <w:sz w:val="24"/>
          <w:szCs w:val="24"/>
        </w:rPr>
      </w:pPr>
    </w:p>
    <w:p w14:paraId="06842458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730695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D047F6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658D4C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EA69C8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E9214E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AF8CB8" w14:textId="77777777" w:rsidR="00F16992" w:rsidRDefault="00F16992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775BA4" w14:textId="77777777" w:rsidR="00237151" w:rsidRPr="00237151" w:rsidRDefault="00237151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14:paraId="0A0398D2" w14:textId="77777777" w:rsidR="00237151" w:rsidRPr="00237151" w:rsidRDefault="00237151" w:rsidP="00237151">
      <w:pPr>
        <w:spacing w:after="20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6330"/>
        <w:gridCol w:w="1411"/>
        <w:gridCol w:w="1359"/>
      </w:tblGrid>
      <w:tr w:rsidR="00237151" w:rsidRPr="00237151" w14:paraId="2A585437" w14:textId="77777777" w:rsidTr="00586A13">
        <w:trPr>
          <w:trHeight w:val="330"/>
          <w:jc w:val="center"/>
        </w:trPr>
        <w:tc>
          <w:tcPr>
            <w:tcW w:w="1176" w:type="dxa"/>
            <w:vMerge w:val="restart"/>
            <w:vAlign w:val="center"/>
          </w:tcPr>
          <w:p w14:paraId="470A55AE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285C02F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371" w:type="dxa"/>
            <w:vMerge w:val="restart"/>
            <w:vAlign w:val="center"/>
          </w:tcPr>
          <w:p w14:paraId="102AD253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781" w:type="dxa"/>
            <w:gridSpan w:val="2"/>
            <w:vAlign w:val="center"/>
          </w:tcPr>
          <w:p w14:paraId="55D36862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02346" w:rsidRPr="00F16992" w14:paraId="6F840227" w14:textId="77777777" w:rsidTr="00586A13">
        <w:trPr>
          <w:trHeight w:val="351"/>
          <w:jc w:val="center"/>
        </w:trPr>
        <w:tc>
          <w:tcPr>
            <w:tcW w:w="1176" w:type="dxa"/>
            <w:vMerge/>
            <w:vAlign w:val="center"/>
          </w:tcPr>
          <w:p w14:paraId="19A388F1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vMerge/>
            <w:vAlign w:val="center"/>
          </w:tcPr>
          <w:p w14:paraId="31C9398D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FB1B250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364" w:type="dxa"/>
            <w:vAlign w:val="center"/>
          </w:tcPr>
          <w:p w14:paraId="2F12639B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</w:tr>
      <w:tr w:rsidR="00237151" w:rsidRPr="00237151" w14:paraId="3F14B8FB" w14:textId="77777777" w:rsidTr="00586A13">
        <w:trPr>
          <w:jc w:val="center"/>
        </w:trPr>
        <w:tc>
          <w:tcPr>
            <w:tcW w:w="10328" w:type="dxa"/>
            <w:gridSpan w:val="4"/>
            <w:shd w:val="clear" w:color="auto" w:fill="D9D9D9"/>
            <w:vAlign w:val="center"/>
          </w:tcPr>
          <w:p w14:paraId="365391FF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1: Введение (1ч)</w:t>
            </w:r>
          </w:p>
        </w:tc>
      </w:tr>
      <w:tr w:rsidR="00D02346" w:rsidRPr="00F16992" w14:paraId="49A94890" w14:textId="77777777" w:rsidTr="00586A13">
        <w:trPr>
          <w:trHeight w:val="507"/>
          <w:jc w:val="center"/>
        </w:trPr>
        <w:tc>
          <w:tcPr>
            <w:tcW w:w="1176" w:type="dxa"/>
            <w:vAlign w:val="center"/>
          </w:tcPr>
          <w:p w14:paraId="19094AC1" w14:textId="77777777" w:rsidR="00237151" w:rsidRPr="00237151" w:rsidRDefault="00237151" w:rsidP="00237151">
            <w:pPr>
              <w:numPr>
                <w:ilvl w:val="0"/>
                <w:numId w:val="3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vAlign w:val="center"/>
          </w:tcPr>
          <w:p w14:paraId="1485923A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 технике безопасности на занятиях кружка</w:t>
            </w:r>
          </w:p>
        </w:tc>
        <w:tc>
          <w:tcPr>
            <w:tcW w:w="1417" w:type="dxa"/>
            <w:vAlign w:val="center"/>
          </w:tcPr>
          <w:p w14:paraId="634772D1" w14:textId="00270B21" w:rsidR="00237151" w:rsidRPr="00237151" w:rsidRDefault="00FB44C0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364" w:type="dxa"/>
            <w:vAlign w:val="center"/>
          </w:tcPr>
          <w:p w14:paraId="470C9B2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151" w:rsidRPr="00237151" w14:paraId="1C6FD708" w14:textId="77777777" w:rsidTr="00586A13">
        <w:trPr>
          <w:jc w:val="center"/>
        </w:trPr>
        <w:tc>
          <w:tcPr>
            <w:tcW w:w="10328" w:type="dxa"/>
            <w:gridSpan w:val="4"/>
            <w:shd w:val="clear" w:color="auto" w:fill="D9D9D9"/>
            <w:vAlign w:val="center"/>
          </w:tcPr>
          <w:p w14:paraId="7E519FE4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правил дорожного движения (1ч)</w:t>
            </w:r>
          </w:p>
        </w:tc>
      </w:tr>
      <w:tr w:rsidR="00D02346" w:rsidRPr="00F16992" w14:paraId="6296F622" w14:textId="77777777" w:rsidTr="00586A13">
        <w:trPr>
          <w:trHeight w:val="808"/>
          <w:jc w:val="center"/>
        </w:trPr>
        <w:tc>
          <w:tcPr>
            <w:tcW w:w="1176" w:type="dxa"/>
            <w:vAlign w:val="center"/>
          </w:tcPr>
          <w:p w14:paraId="0999024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1" w:type="dxa"/>
            <w:vAlign w:val="center"/>
          </w:tcPr>
          <w:p w14:paraId="4DF95CB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развитие Правил дорожного движения. Информация о первом светофоре, автотранспорте, велосипеде, дорожных знаках.</w:t>
            </w:r>
          </w:p>
        </w:tc>
        <w:tc>
          <w:tcPr>
            <w:tcW w:w="1417" w:type="dxa"/>
            <w:vAlign w:val="center"/>
          </w:tcPr>
          <w:p w14:paraId="7266F381" w14:textId="74E2A848" w:rsidR="00237151" w:rsidRPr="00237151" w:rsidRDefault="00FB44C0" w:rsidP="00237151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364" w:type="dxa"/>
            <w:vAlign w:val="center"/>
          </w:tcPr>
          <w:p w14:paraId="729894F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151" w:rsidRPr="00237151" w14:paraId="01C9AC8B" w14:textId="77777777" w:rsidTr="00586A13">
        <w:trPr>
          <w:jc w:val="center"/>
        </w:trPr>
        <w:tc>
          <w:tcPr>
            <w:tcW w:w="10328" w:type="dxa"/>
            <w:gridSpan w:val="4"/>
            <w:shd w:val="clear" w:color="auto" w:fill="D9D9D9"/>
            <w:vAlign w:val="center"/>
          </w:tcPr>
          <w:p w14:paraId="546D57AF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дорожного движения (46ч)</w:t>
            </w:r>
          </w:p>
        </w:tc>
      </w:tr>
      <w:tr w:rsidR="00D02346" w:rsidRPr="00F16992" w14:paraId="43A8B8E9" w14:textId="77777777" w:rsidTr="00586A13">
        <w:trPr>
          <w:jc w:val="center"/>
        </w:trPr>
        <w:tc>
          <w:tcPr>
            <w:tcW w:w="1176" w:type="dxa"/>
            <w:vAlign w:val="center"/>
          </w:tcPr>
          <w:p w14:paraId="30ED0D6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1" w:type="dxa"/>
          </w:tcPr>
          <w:p w14:paraId="112868D7" w14:textId="77777777" w:rsidR="00237151" w:rsidRPr="00237151" w:rsidRDefault="00237151" w:rsidP="00237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термины ПДД</w:t>
            </w:r>
          </w:p>
        </w:tc>
        <w:tc>
          <w:tcPr>
            <w:tcW w:w="1417" w:type="dxa"/>
            <w:vAlign w:val="center"/>
          </w:tcPr>
          <w:p w14:paraId="564AB59A" w14:textId="7B8B2B4D" w:rsidR="00237151" w:rsidRPr="00237151" w:rsidRDefault="00FB44C0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364" w:type="dxa"/>
            <w:vAlign w:val="center"/>
          </w:tcPr>
          <w:p w14:paraId="0B25C95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DA3208E" w14:textId="77777777" w:rsidTr="00586A13">
        <w:trPr>
          <w:jc w:val="center"/>
        </w:trPr>
        <w:tc>
          <w:tcPr>
            <w:tcW w:w="1176" w:type="dxa"/>
            <w:vAlign w:val="center"/>
          </w:tcPr>
          <w:p w14:paraId="3ACA9AF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1" w:type="dxa"/>
            <w:vAlign w:val="center"/>
          </w:tcPr>
          <w:p w14:paraId="09A8954F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пешеходов.</w:t>
            </w:r>
          </w:p>
        </w:tc>
        <w:tc>
          <w:tcPr>
            <w:tcW w:w="1417" w:type="dxa"/>
            <w:vAlign w:val="center"/>
          </w:tcPr>
          <w:p w14:paraId="2374B06C" w14:textId="6A3050B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364" w:type="dxa"/>
            <w:vAlign w:val="center"/>
          </w:tcPr>
          <w:p w14:paraId="4EA0E5F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51E63CB" w14:textId="77777777" w:rsidTr="00586A13">
        <w:trPr>
          <w:jc w:val="center"/>
        </w:trPr>
        <w:tc>
          <w:tcPr>
            <w:tcW w:w="1176" w:type="dxa"/>
            <w:vAlign w:val="center"/>
          </w:tcPr>
          <w:p w14:paraId="4624A9A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71" w:type="dxa"/>
            <w:vAlign w:val="center"/>
          </w:tcPr>
          <w:p w14:paraId="078E0D45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пассажиров.</w:t>
            </w:r>
          </w:p>
        </w:tc>
        <w:tc>
          <w:tcPr>
            <w:tcW w:w="1417" w:type="dxa"/>
            <w:vAlign w:val="center"/>
          </w:tcPr>
          <w:p w14:paraId="6F9FC51D" w14:textId="3E557519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364" w:type="dxa"/>
            <w:vAlign w:val="center"/>
          </w:tcPr>
          <w:p w14:paraId="5F59DA73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988A0C0" w14:textId="77777777" w:rsidTr="00586A13">
        <w:trPr>
          <w:trHeight w:val="383"/>
          <w:jc w:val="center"/>
        </w:trPr>
        <w:tc>
          <w:tcPr>
            <w:tcW w:w="1176" w:type="dxa"/>
            <w:vAlign w:val="center"/>
          </w:tcPr>
          <w:p w14:paraId="49E7197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41C7F4D1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vAlign w:val="center"/>
          </w:tcPr>
          <w:p w14:paraId="2F07DDED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Дорога, её элементы и правила поведения на дороге.</w:t>
            </w:r>
          </w:p>
        </w:tc>
        <w:tc>
          <w:tcPr>
            <w:tcW w:w="1417" w:type="dxa"/>
            <w:vAlign w:val="center"/>
          </w:tcPr>
          <w:p w14:paraId="5BD9AB6E" w14:textId="6F7A03BD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364" w:type="dxa"/>
            <w:vAlign w:val="center"/>
          </w:tcPr>
          <w:p w14:paraId="48928F1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CFB767C" w14:textId="77777777" w:rsidTr="00586A13">
        <w:trPr>
          <w:jc w:val="center"/>
        </w:trPr>
        <w:tc>
          <w:tcPr>
            <w:tcW w:w="1176" w:type="dxa"/>
            <w:vAlign w:val="center"/>
          </w:tcPr>
          <w:p w14:paraId="498BCA7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6371" w:type="dxa"/>
            <w:vAlign w:val="center"/>
          </w:tcPr>
          <w:p w14:paraId="12E2A2C7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тротуаров, обочин, проезжих частей, трамвайных путей, разделительной полосы, пешеходной и велосипедной дорожек.</w:t>
            </w:r>
          </w:p>
        </w:tc>
        <w:tc>
          <w:tcPr>
            <w:tcW w:w="1417" w:type="dxa"/>
            <w:vAlign w:val="center"/>
          </w:tcPr>
          <w:p w14:paraId="1B8B6F95" w14:textId="36EE6AB0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364" w:type="dxa"/>
            <w:vAlign w:val="center"/>
          </w:tcPr>
          <w:p w14:paraId="4F445EF3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C5B3A36" w14:textId="77777777" w:rsidTr="00586A13">
        <w:trPr>
          <w:jc w:val="center"/>
        </w:trPr>
        <w:tc>
          <w:tcPr>
            <w:tcW w:w="1176" w:type="dxa"/>
            <w:vAlign w:val="center"/>
          </w:tcPr>
          <w:p w14:paraId="25FD1D3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71" w:type="dxa"/>
            <w:vAlign w:val="center"/>
          </w:tcPr>
          <w:p w14:paraId="7A574462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роль дорожных знаков в регулировании дорожного движения.</w:t>
            </w:r>
          </w:p>
        </w:tc>
        <w:tc>
          <w:tcPr>
            <w:tcW w:w="1417" w:type="dxa"/>
            <w:vAlign w:val="center"/>
          </w:tcPr>
          <w:p w14:paraId="00E76FA6" w14:textId="737FB3AE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364" w:type="dxa"/>
            <w:vAlign w:val="center"/>
          </w:tcPr>
          <w:p w14:paraId="49B2D326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20C9911" w14:textId="77777777" w:rsidTr="00586A13">
        <w:trPr>
          <w:jc w:val="center"/>
        </w:trPr>
        <w:tc>
          <w:tcPr>
            <w:tcW w:w="1176" w:type="dxa"/>
            <w:vAlign w:val="center"/>
          </w:tcPr>
          <w:p w14:paraId="02D5140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71" w:type="dxa"/>
            <w:vAlign w:val="center"/>
          </w:tcPr>
          <w:p w14:paraId="436DB498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дорожных знаков. Дорожные знаки и их группы.</w:t>
            </w:r>
          </w:p>
        </w:tc>
        <w:tc>
          <w:tcPr>
            <w:tcW w:w="1417" w:type="dxa"/>
            <w:vAlign w:val="center"/>
          </w:tcPr>
          <w:p w14:paraId="62B60E93" w14:textId="051D20F0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364" w:type="dxa"/>
            <w:vAlign w:val="center"/>
          </w:tcPr>
          <w:p w14:paraId="7D5A08B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8A9452B" w14:textId="77777777" w:rsidTr="00586A13">
        <w:trPr>
          <w:jc w:val="center"/>
        </w:trPr>
        <w:tc>
          <w:tcPr>
            <w:tcW w:w="1176" w:type="dxa"/>
            <w:vAlign w:val="center"/>
          </w:tcPr>
          <w:p w14:paraId="3858D32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71" w:type="dxa"/>
            <w:vAlign w:val="center"/>
          </w:tcPr>
          <w:p w14:paraId="42A95EEE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знаки.</w:t>
            </w:r>
          </w:p>
        </w:tc>
        <w:tc>
          <w:tcPr>
            <w:tcW w:w="1417" w:type="dxa"/>
            <w:vAlign w:val="center"/>
          </w:tcPr>
          <w:p w14:paraId="76ABA02E" w14:textId="49853B14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364" w:type="dxa"/>
            <w:vAlign w:val="center"/>
          </w:tcPr>
          <w:p w14:paraId="312D0F1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FEE3745" w14:textId="77777777" w:rsidTr="00586A13">
        <w:trPr>
          <w:jc w:val="center"/>
        </w:trPr>
        <w:tc>
          <w:tcPr>
            <w:tcW w:w="1176" w:type="dxa"/>
            <w:vAlign w:val="center"/>
          </w:tcPr>
          <w:p w14:paraId="00CF4B9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71" w:type="dxa"/>
            <w:vAlign w:val="center"/>
          </w:tcPr>
          <w:p w14:paraId="2B9429A4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приоритета. Запрещающие знаки.</w:t>
            </w:r>
          </w:p>
        </w:tc>
        <w:tc>
          <w:tcPr>
            <w:tcW w:w="1417" w:type="dxa"/>
            <w:vAlign w:val="center"/>
          </w:tcPr>
          <w:p w14:paraId="6E0E321F" w14:textId="1738485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364" w:type="dxa"/>
            <w:vAlign w:val="center"/>
          </w:tcPr>
          <w:p w14:paraId="31A5C7C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7F326F64" w14:textId="77777777" w:rsidTr="00586A13">
        <w:trPr>
          <w:jc w:val="center"/>
        </w:trPr>
        <w:tc>
          <w:tcPr>
            <w:tcW w:w="1176" w:type="dxa"/>
            <w:vAlign w:val="center"/>
          </w:tcPr>
          <w:p w14:paraId="30CB365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71" w:type="dxa"/>
            <w:vAlign w:val="center"/>
          </w:tcPr>
          <w:p w14:paraId="7EEFC2F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макетов дорожных знаков.</w:t>
            </w:r>
          </w:p>
        </w:tc>
        <w:tc>
          <w:tcPr>
            <w:tcW w:w="1417" w:type="dxa"/>
            <w:vAlign w:val="center"/>
          </w:tcPr>
          <w:p w14:paraId="4F17CCD5" w14:textId="67F752DE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364" w:type="dxa"/>
            <w:vAlign w:val="center"/>
          </w:tcPr>
          <w:p w14:paraId="5F19E35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800DB3F" w14:textId="77777777" w:rsidTr="00586A13">
        <w:trPr>
          <w:jc w:val="center"/>
        </w:trPr>
        <w:tc>
          <w:tcPr>
            <w:tcW w:w="1176" w:type="dxa"/>
            <w:vAlign w:val="center"/>
          </w:tcPr>
          <w:p w14:paraId="4CE84EC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71" w:type="dxa"/>
            <w:vAlign w:val="center"/>
          </w:tcPr>
          <w:p w14:paraId="07232773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Предписывающие знаки. Знаки особых предписаний.</w:t>
            </w:r>
          </w:p>
        </w:tc>
        <w:tc>
          <w:tcPr>
            <w:tcW w:w="1417" w:type="dxa"/>
            <w:vAlign w:val="center"/>
          </w:tcPr>
          <w:p w14:paraId="6AAD239E" w14:textId="16330317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364" w:type="dxa"/>
            <w:vAlign w:val="center"/>
          </w:tcPr>
          <w:p w14:paraId="0F3C511F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564D347" w14:textId="77777777" w:rsidTr="00586A13">
        <w:trPr>
          <w:jc w:val="center"/>
        </w:trPr>
        <w:tc>
          <w:tcPr>
            <w:tcW w:w="1176" w:type="dxa"/>
            <w:vAlign w:val="center"/>
          </w:tcPr>
          <w:p w14:paraId="73E7B036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71" w:type="dxa"/>
            <w:vAlign w:val="center"/>
          </w:tcPr>
          <w:p w14:paraId="1A600DE4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знаки. Знаки сервиса. Таблички.</w:t>
            </w:r>
          </w:p>
        </w:tc>
        <w:tc>
          <w:tcPr>
            <w:tcW w:w="1417" w:type="dxa"/>
            <w:vAlign w:val="center"/>
          </w:tcPr>
          <w:p w14:paraId="7201AA7C" w14:textId="3E0A472C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364" w:type="dxa"/>
            <w:vAlign w:val="center"/>
          </w:tcPr>
          <w:p w14:paraId="44F63BE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58284D2" w14:textId="77777777" w:rsidTr="00586A13">
        <w:trPr>
          <w:jc w:val="center"/>
        </w:trPr>
        <w:tc>
          <w:tcPr>
            <w:tcW w:w="1176" w:type="dxa"/>
            <w:vAlign w:val="center"/>
          </w:tcPr>
          <w:p w14:paraId="780A13C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371" w:type="dxa"/>
            <w:vAlign w:val="center"/>
          </w:tcPr>
          <w:p w14:paraId="35A5699F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макетов дорожных знаков.</w:t>
            </w:r>
          </w:p>
        </w:tc>
        <w:tc>
          <w:tcPr>
            <w:tcW w:w="1417" w:type="dxa"/>
            <w:vAlign w:val="center"/>
          </w:tcPr>
          <w:p w14:paraId="25D1D8BF" w14:textId="2B59373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364" w:type="dxa"/>
            <w:vAlign w:val="center"/>
          </w:tcPr>
          <w:p w14:paraId="7E74E50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CCA351A" w14:textId="77777777" w:rsidTr="00586A13">
        <w:trPr>
          <w:trHeight w:val="564"/>
          <w:jc w:val="center"/>
        </w:trPr>
        <w:tc>
          <w:tcPr>
            <w:tcW w:w="1176" w:type="dxa"/>
            <w:vAlign w:val="center"/>
          </w:tcPr>
          <w:p w14:paraId="5B2E594F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371" w:type="dxa"/>
            <w:vAlign w:val="center"/>
          </w:tcPr>
          <w:p w14:paraId="1C25108E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регулирования ДД. Транспортные светофоры. Опознавательные знаки транспортных средств.</w:t>
            </w:r>
          </w:p>
        </w:tc>
        <w:tc>
          <w:tcPr>
            <w:tcW w:w="1417" w:type="dxa"/>
            <w:vAlign w:val="center"/>
          </w:tcPr>
          <w:p w14:paraId="54F8DDCB" w14:textId="18A7A607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364" w:type="dxa"/>
            <w:vAlign w:val="center"/>
          </w:tcPr>
          <w:p w14:paraId="6A61962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7E51A47E" w14:textId="77777777" w:rsidTr="00586A13">
        <w:trPr>
          <w:jc w:val="center"/>
        </w:trPr>
        <w:tc>
          <w:tcPr>
            <w:tcW w:w="1176" w:type="dxa"/>
            <w:vAlign w:val="center"/>
          </w:tcPr>
          <w:p w14:paraId="3464059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371" w:type="dxa"/>
            <w:vAlign w:val="center"/>
          </w:tcPr>
          <w:p w14:paraId="7C37D902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установки дорожных знаков.</w:t>
            </w:r>
          </w:p>
        </w:tc>
        <w:tc>
          <w:tcPr>
            <w:tcW w:w="1417" w:type="dxa"/>
            <w:vAlign w:val="center"/>
          </w:tcPr>
          <w:p w14:paraId="058D096E" w14:textId="72990FBD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364" w:type="dxa"/>
            <w:vAlign w:val="center"/>
          </w:tcPr>
          <w:p w14:paraId="0EAF836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342D648" w14:textId="77777777" w:rsidTr="00586A13">
        <w:trPr>
          <w:trHeight w:val="542"/>
          <w:jc w:val="center"/>
        </w:trPr>
        <w:tc>
          <w:tcPr>
            <w:tcW w:w="1176" w:type="dxa"/>
            <w:vAlign w:val="center"/>
          </w:tcPr>
          <w:p w14:paraId="1D2062F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371" w:type="dxa"/>
            <w:vAlign w:val="center"/>
          </w:tcPr>
          <w:p w14:paraId="7E80AA6A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разметка как способ регулирования дорожного движения.  Виды разметки.</w:t>
            </w:r>
          </w:p>
        </w:tc>
        <w:tc>
          <w:tcPr>
            <w:tcW w:w="1417" w:type="dxa"/>
            <w:vAlign w:val="center"/>
          </w:tcPr>
          <w:p w14:paraId="29168FCF" w14:textId="74FDC483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364" w:type="dxa"/>
            <w:vAlign w:val="center"/>
          </w:tcPr>
          <w:p w14:paraId="6197AFDF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88A64CA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06233A96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371" w:type="dxa"/>
            <w:vAlign w:val="center"/>
          </w:tcPr>
          <w:p w14:paraId="108B495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разметка и ее назначение.</w:t>
            </w:r>
          </w:p>
        </w:tc>
        <w:tc>
          <w:tcPr>
            <w:tcW w:w="1417" w:type="dxa"/>
            <w:vAlign w:val="center"/>
          </w:tcPr>
          <w:p w14:paraId="4A892E99" w14:textId="4668C35C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364" w:type="dxa"/>
            <w:vAlign w:val="center"/>
          </w:tcPr>
          <w:p w14:paraId="0BCD92EE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7E2B741E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2049794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371" w:type="dxa"/>
            <w:vAlign w:val="center"/>
          </w:tcPr>
          <w:p w14:paraId="3DBEF8E7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Вертикальная разметка и ее назначение.</w:t>
            </w:r>
          </w:p>
        </w:tc>
        <w:tc>
          <w:tcPr>
            <w:tcW w:w="1417" w:type="dxa"/>
            <w:vAlign w:val="center"/>
          </w:tcPr>
          <w:p w14:paraId="625F9AC5" w14:textId="3C1B7E4F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364" w:type="dxa"/>
            <w:vAlign w:val="center"/>
          </w:tcPr>
          <w:p w14:paraId="08C1642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79707237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6412A83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371" w:type="dxa"/>
            <w:vAlign w:val="center"/>
          </w:tcPr>
          <w:p w14:paraId="3ACB656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Светофорное регулирование движение транспорта и пешеходов.</w:t>
            </w:r>
          </w:p>
        </w:tc>
        <w:tc>
          <w:tcPr>
            <w:tcW w:w="1417" w:type="dxa"/>
            <w:vAlign w:val="center"/>
          </w:tcPr>
          <w:p w14:paraId="27FDCEBA" w14:textId="3B7B590F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364" w:type="dxa"/>
            <w:vAlign w:val="center"/>
          </w:tcPr>
          <w:p w14:paraId="4EF072C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DB8EEC6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69DAA91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371" w:type="dxa"/>
            <w:vAlign w:val="center"/>
          </w:tcPr>
          <w:p w14:paraId="0495634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светофора.</w:t>
            </w:r>
          </w:p>
        </w:tc>
        <w:tc>
          <w:tcPr>
            <w:tcW w:w="1417" w:type="dxa"/>
            <w:vAlign w:val="center"/>
          </w:tcPr>
          <w:p w14:paraId="720E2355" w14:textId="061462D4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364" w:type="dxa"/>
            <w:vAlign w:val="center"/>
          </w:tcPr>
          <w:p w14:paraId="236E68D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519D9C7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1AAD06A3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371" w:type="dxa"/>
            <w:vAlign w:val="center"/>
          </w:tcPr>
          <w:p w14:paraId="7AE4537C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светофоров.</w:t>
            </w:r>
          </w:p>
        </w:tc>
        <w:tc>
          <w:tcPr>
            <w:tcW w:w="1417" w:type="dxa"/>
            <w:vAlign w:val="center"/>
          </w:tcPr>
          <w:p w14:paraId="2463A5B3" w14:textId="57201257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364" w:type="dxa"/>
            <w:vAlign w:val="center"/>
          </w:tcPr>
          <w:p w14:paraId="1DD87C0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1F18D43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1BC46F9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371" w:type="dxa"/>
            <w:vAlign w:val="center"/>
          </w:tcPr>
          <w:p w14:paraId="59FA254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перехода и проезда улиц и дорог по сигналам транспортного и пешеходного светофоров.</w:t>
            </w:r>
          </w:p>
        </w:tc>
        <w:tc>
          <w:tcPr>
            <w:tcW w:w="1417" w:type="dxa"/>
            <w:vAlign w:val="center"/>
          </w:tcPr>
          <w:p w14:paraId="6C754027" w14:textId="046C7DB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364" w:type="dxa"/>
            <w:vAlign w:val="center"/>
          </w:tcPr>
          <w:p w14:paraId="692B01D1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B9730D9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1AC5111E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371" w:type="dxa"/>
            <w:vAlign w:val="center"/>
          </w:tcPr>
          <w:p w14:paraId="152E7435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регулировщика.</w:t>
            </w:r>
          </w:p>
        </w:tc>
        <w:tc>
          <w:tcPr>
            <w:tcW w:w="1417" w:type="dxa"/>
            <w:vAlign w:val="center"/>
          </w:tcPr>
          <w:p w14:paraId="322CD398" w14:textId="511F440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364" w:type="dxa"/>
            <w:vAlign w:val="center"/>
          </w:tcPr>
          <w:p w14:paraId="7CBE4CD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B30FA56" w14:textId="77777777" w:rsidTr="00586A13">
        <w:trPr>
          <w:trHeight w:val="201"/>
          <w:jc w:val="center"/>
        </w:trPr>
        <w:tc>
          <w:tcPr>
            <w:tcW w:w="1176" w:type="dxa"/>
            <w:vAlign w:val="center"/>
          </w:tcPr>
          <w:p w14:paraId="6239ACC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371" w:type="dxa"/>
            <w:vAlign w:val="center"/>
          </w:tcPr>
          <w:p w14:paraId="59A7289C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регулировщика.  (Практическое занятие).</w:t>
            </w:r>
          </w:p>
        </w:tc>
        <w:tc>
          <w:tcPr>
            <w:tcW w:w="1417" w:type="dxa"/>
            <w:vAlign w:val="center"/>
          </w:tcPr>
          <w:p w14:paraId="7CCDD756" w14:textId="378167A8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364" w:type="dxa"/>
            <w:vAlign w:val="center"/>
          </w:tcPr>
          <w:p w14:paraId="7FCB094E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BFE2F24" w14:textId="77777777" w:rsidTr="00586A13">
        <w:trPr>
          <w:trHeight w:val="333"/>
          <w:jc w:val="center"/>
        </w:trPr>
        <w:tc>
          <w:tcPr>
            <w:tcW w:w="1176" w:type="dxa"/>
            <w:vAlign w:val="center"/>
          </w:tcPr>
          <w:p w14:paraId="1100789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371" w:type="dxa"/>
            <w:vAlign w:val="center"/>
          </w:tcPr>
          <w:p w14:paraId="5A1F911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тренировка в подаче сигналов регулировщика.</w:t>
            </w:r>
          </w:p>
        </w:tc>
        <w:tc>
          <w:tcPr>
            <w:tcW w:w="1417" w:type="dxa"/>
            <w:vAlign w:val="center"/>
          </w:tcPr>
          <w:p w14:paraId="080E4E2B" w14:textId="7A726AD3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364" w:type="dxa"/>
            <w:vAlign w:val="center"/>
          </w:tcPr>
          <w:p w14:paraId="27D9722F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D6C0B4E" w14:textId="77777777" w:rsidTr="00586A13">
        <w:trPr>
          <w:trHeight w:val="333"/>
          <w:jc w:val="center"/>
        </w:trPr>
        <w:tc>
          <w:tcPr>
            <w:tcW w:w="1176" w:type="dxa"/>
            <w:vAlign w:val="center"/>
          </w:tcPr>
          <w:p w14:paraId="41636F8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371" w:type="dxa"/>
            <w:vAlign w:val="center"/>
          </w:tcPr>
          <w:p w14:paraId="1EB9E2F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автомобиля.</w:t>
            </w:r>
          </w:p>
        </w:tc>
        <w:tc>
          <w:tcPr>
            <w:tcW w:w="1417" w:type="dxa"/>
            <w:vAlign w:val="center"/>
          </w:tcPr>
          <w:p w14:paraId="5C44C032" w14:textId="127915D8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364" w:type="dxa"/>
            <w:vAlign w:val="center"/>
          </w:tcPr>
          <w:p w14:paraId="548E2D4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40AAC6A" w14:textId="77777777" w:rsidTr="00586A13">
        <w:trPr>
          <w:trHeight w:val="333"/>
          <w:jc w:val="center"/>
        </w:trPr>
        <w:tc>
          <w:tcPr>
            <w:tcW w:w="1176" w:type="dxa"/>
            <w:vAlign w:val="center"/>
          </w:tcPr>
          <w:p w14:paraId="64FA9B9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371" w:type="dxa"/>
            <w:vAlign w:val="center"/>
          </w:tcPr>
          <w:p w14:paraId="7D307547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транспортных средств на проезжей части.</w:t>
            </w:r>
          </w:p>
        </w:tc>
        <w:tc>
          <w:tcPr>
            <w:tcW w:w="1417" w:type="dxa"/>
            <w:vAlign w:val="center"/>
          </w:tcPr>
          <w:p w14:paraId="47101B2E" w14:textId="4A47B63E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364" w:type="dxa"/>
            <w:vAlign w:val="center"/>
          </w:tcPr>
          <w:p w14:paraId="4FEF8D4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7286A66" w14:textId="77777777" w:rsidTr="00586A13">
        <w:trPr>
          <w:trHeight w:val="333"/>
          <w:jc w:val="center"/>
        </w:trPr>
        <w:tc>
          <w:tcPr>
            <w:tcW w:w="1176" w:type="dxa"/>
            <w:vAlign w:val="center"/>
          </w:tcPr>
          <w:p w14:paraId="1885220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371" w:type="dxa"/>
            <w:vAlign w:val="center"/>
          </w:tcPr>
          <w:p w14:paraId="4676E68B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Перекрестки и их виды.</w:t>
            </w:r>
          </w:p>
        </w:tc>
        <w:tc>
          <w:tcPr>
            <w:tcW w:w="1417" w:type="dxa"/>
            <w:vAlign w:val="center"/>
          </w:tcPr>
          <w:p w14:paraId="5A773C55" w14:textId="3C2739E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364" w:type="dxa"/>
            <w:vAlign w:val="center"/>
          </w:tcPr>
          <w:p w14:paraId="2B5280E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256AA77" w14:textId="77777777" w:rsidTr="00586A13">
        <w:trPr>
          <w:trHeight w:val="333"/>
          <w:jc w:val="center"/>
        </w:trPr>
        <w:tc>
          <w:tcPr>
            <w:tcW w:w="1176" w:type="dxa"/>
            <w:vAlign w:val="center"/>
          </w:tcPr>
          <w:p w14:paraId="0486994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371" w:type="dxa"/>
            <w:vAlign w:val="center"/>
          </w:tcPr>
          <w:p w14:paraId="3AB32AE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Перекрестки и их виды. (Практическое занятие).</w:t>
            </w:r>
          </w:p>
        </w:tc>
        <w:tc>
          <w:tcPr>
            <w:tcW w:w="1417" w:type="dxa"/>
            <w:vAlign w:val="center"/>
          </w:tcPr>
          <w:p w14:paraId="0681F8A0" w14:textId="47E4EA12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364" w:type="dxa"/>
            <w:vAlign w:val="center"/>
          </w:tcPr>
          <w:p w14:paraId="432BCCA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CB7FF51" w14:textId="77777777" w:rsidTr="00586A13">
        <w:trPr>
          <w:jc w:val="center"/>
        </w:trPr>
        <w:tc>
          <w:tcPr>
            <w:tcW w:w="1176" w:type="dxa"/>
            <w:vAlign w:val="center"/>
          </w:tcPr>
          <w:p w14:paraId="51D6468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371" w:type="dxa"/>
            <w:vAlign w:val="center"/>
          </w:tcPr>
          <w:p w14:paraId="245BDAAC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перекрестков.</w:t>
            </w:r>
          </w:p>
        </w:tc>
        <w:tc>
          <w:tcPr>
            <w:tcW w:w="1417" w:type="dxa"/>
            <w:vAlign w:val="center"/>
          </w:tcPr>
          <w:p w14:paraId="72E0C31C" w14:textId="33F49340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1364" w:type="dxa"/>
            <w:vAlign w:val="center"/>
          </w:tcPr>
          <w:p w14:paraId="33AA061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EC12ECE" w14:textId="77777777" w:rsidTr="00586A13">
        <w:trPr>
          <w:trHeight w:val="223"/>
          <w:jc w:val="center"/>
        </w:trPr>
        <w:tc>
          <w:tcPr>
            <w:tcW w:w="1176" w:type="dxa"/>
            <w:vAlign w:val="center"/>
          </w:tcPr>
          <w:p w14:paraId="59CA75EE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371" w:type="dxa"/>
            <w:vAlign w:val="center"/>
          </w:tcPr>
          <w:p w14:paraId="471B0B72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перехода перекрестка.</w:t>
            </w:r>
          </w:p>
        </w:tc>
        <w:tc>
          <w:tcPr>
            <w:tcW w:w="1417" w:type="dxa"/>
            <w:vAlign w:val="center"/>
          </w:tcPr>
          <w:p w14:paraId="7392E209" w14:textId="48C1C881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64" w:type="dxa"/>
            <w:vAlign w:val="center"/>
          </w:tcPr>
          <w:p w14:paraId="64F67A5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36EF02E" w14:textId="77777777" w:rsidTr="00586A13">
        <w:trPr>
          <w:trHeight w:val="223"/>
          <w:jc w:val="center"/>
        </w:trPr>
        <w:tc>
          <w:tcPr>
            <w:tcW w:w="1176" w:type="dxa"/>
            <w:vAlign w:val="center"/>
          </w:tcPr>
          <w:p w14:paraId="342D79B1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371" w:type="dxa"/>
            <w:vAlign w:val="center"/>
          </w:tcPr>
          <w:p w14:paraId="4FA24182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перехода перекрестка. (Практическое занятие).</w:t>
            </w:r>
          </w:p>
        </w:tc>
        <w:tc>
          <w:tcPr>
            <w:tcW w:w="1417" w:type="dxa"/>
            <w:vAlign w:val="center"/>
          </w:tcPr>
          <w:p w14:paraId="1EB7F9A3" w14:textId="4D35D6ED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364" w:type="dxa"/>
            <w:vAlign w:val="center"/>
          </w:tcPr>
          <w:p w14:paraId="12F09AC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169810A" w14:textId="77777777" w:rsidTr="00586A13">
        <w:trPr>
          <w:trHeight w:val="223"/>
          <w:jc w:val="center"/>
        </w:trPr>
        <w:tc>
          <w:tcPr>
            <w:tcW w:w="1176" w:type="dxa"/>
            <w:vAlign w:val="center"/>
          </w:tcPr>
          <w:p w14:paraId="4200E26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371" w:type="dxa"/>
            <w:vAlign w:val="center"/>
          </w:tcPr>
          <w:p w14:paraId="36FABDD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на перекрестке при регулировании движения регулировщиком и светофором.</w:t>
            </w:r>
          </w:p>
        </w:tc>
        <w:tc>
          <w:tcPr>
            <w:tcW w:w="1417" w:type="dxa"/>
            <w:vAlign w:val="center"/>
          </w:tcPr>
          <w:p w14:paraId="4C51F04B" w14:textId="258328AD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64" w:type="dxa"/>
            <w:vAlign w:val="center"/>
          </w:tcPr>
          <w:p w14:paraId="7E7C4B81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42A44326" w14:textId="77777777" w:rsidTr="00586A13">
        <w:trPr>
          <w:jc w:val="center"/>
        </w:trPr>
        <w:tc>
          <w:tcPr>
            <w:tcW w:w="1176" w:type="dxa"/>
            <w:vAlign w:val="center"/>
          </w:tcPr>
          <w:p w14:paraId="478802C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371" w:type="dxa"/>
            <w:vAlign w:val="center"/>
          </w:tcPr>
          <w:p w14:paraId="47DF2ADD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на перекрестке при регулировании движения регулировщиком и светофором.                         (Практическое занятие).</w:t>
            </w:r>
          </w:p>
        </w:tc>
        <w:tc>
          <w:tcPr>
            <w:tcW w:w="1417" w:type="dxa"/>
            <w:vAlign w:val="center"/>
          </w:tcPr>
          <w:p w14:paraId="577C49C8" w14:textId="33BC41E0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364" w:type="dxa"/>
            <w:vAlign w:val="center"/>
          </w:tcPr>
          <w:p w14:paraId="5627744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4DCFEF5" w14:textId="77777777" w:rsidTr="00586A13">
        <w:trPr>
          <w:jc w:val="center"/>
        </w:trPr>
        <w:tc>
          <w:tcPr>
            <w:tcW w:w="1176" w:type="dxa"/>
            <w:vAlign w:val="center"/>
          </w:tcPr>
          <w:p w14:paraId="32B0D89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371" w:type="dxa"/>
            <w:vAlign w:val="center"/>
          </w:tcPr>
          <w:p w14:paraId="457276F1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перехода проезжей части. Правила движения пешеходов вдоль дорог.</w:t>
            </w:r>
          </w:p>
        </w:tc>
        <w:tc>
          <w:tcPr>
            <w:tcW w:w="1417" w:type="dxa"/>
            <w:vAlign w:val="center"/>
          </w:tcPr>
          <w:p w14:paraId="5349E413" w14:textId="5837FDB9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64" w:type="dxa"/>
            <w:vAlign w:val="center"/>
          </w:tcPr>
          <w:p w14:paraId="54BF95A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5D8EF8A" w14:textId="77777777" w:rsidTr="00586A13">
        <w:trPr>
          <w:jc w:val="center"/>
        </w:trPr>
        <w:tc>
          <w:tcPr>
            <w:tcW w:w="1176" w:type="dxa"/>
            <w:vAlign w:val="center"/>
          </w:tcPr>
          <w:p w14:paraId="3D2DEE4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371" w:type="dxa"/>
            <w:vAlign w:val="center"/>
          </w:tcPr>
          <w:p w14:paraId="261BA5AA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по пешеходным переходам пешеходов и транспортных средств.</w:t>
            </w:r>
          </w:p>
        </w:tc>
        <w:tc>
          <w:tcPr>
            <w:tcW w:w="1417" w:type="dxa"/>
            <w:vAlign w:val="center"/>
          </w:tcPr>
          <w:p w14:paraId="0DAF2C40" w14:textId="770D89C1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364" w:type="dxa"/>
            <w:vAlign w:val="center"/>
          </w:tcPr>
          <w:p w14:paraId="14413D4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2157CF3" w14:textId="77777777" w:rsidTr="00586A13">
        <w:trPr>
          <w:jc w:val="center"/>
        </w:trPr>
        <w:tc>
          <w:tcPr>
            <w:tcW w:w="1176" w:type="dxa"/>
            <w:vAlign w:val="center"/>
          </w:tcPr>
          <w:p w14:paraId="0E6A48B1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371" w:type="dxa"/>
            <w:vAlign w:val="center"/>
          </w:tcPr>
          <w:p w14:paraId="1E7373B0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вопросы порядка движения. Остановка и стоянка транспортных средств.</w:t>
            </w:r>
          </w:p>
        </w:tc>
        <w:tc>
          <w:tcPr>
            <w:tcW w:w="1417" w:type="dxa"/>
            <w:vAlign w:val="center"/>
          </w:tcPr>
          <w:p w14:paraId="4E29E20E" w14:textId="5D6AB25D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364" w:type="dxa"/>
            <w:vAlign w:val="center"/>
          </w:tcPr>
          <w:p w14:paraId="37D218F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4504B442" w14:textId="77777777" w:rsidTr="00586A13">
        <w:trPr>
          <w:jc w:val="center"/>
        </w:trPr>
        <w:tc>
          <w:tcPr>
            <w:tcW w:w="1176" w:type="dxa"/>
            <w:vAlign w:val="center"/>
          </w:tcPr>
          <w:p w14:paraId="5D67445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371" w:type="dxa"/>
            <w:vAlign w:val="center"/>
          </w:tcPr>
          <w:p w14:paraId="5DB614DF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 Движение через</w:t>
            </w:r>
            <w:proofErr w:type="gramStart"/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 пути.</w:t>
            </w:r>
          </w:p>
        </w:tc>
        <w:tc>
          <w:tcPr>
            <w:tcW w:w="1417" w:type="dxa"/>
            <w:vAlign w:val="center"/>
          </w:tcPr>
          <w:p w14:paraId="2D4BA999" w14:textId="6149805C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364" w:type="dxa"/>
            <w:vAlign w:val="center"/>
          </w:tcPr>
          <w:p w14:paraId="4AB60C5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91FDCAF" w14:textId="77777777" w:rsidTr="00586A13">
        <w:trPr>
          <w:jc w:val="center"/>
        </w:trPr>
        <w:tc>
          <w:tcPr>
            <w:tcW w:w="1176" w:type="dxa"/>
            <w:vAlign w:val="center"/>
          </w:tcPr>
          <w:p w14:paraId="6084207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371" w:type="dxa"/>
            <w:vAlign w:val="center"/>
          </w:tcPr>
          <w:p w14:paraId="47DE62ED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людей.</w:t>
            </w:r>
          </w:p>
        </w:tc>
        <w:tc>
          <w:tcPr>
            <w:tcW w:w="1417" w:type="dxa"/>
            <w:vAlign w:val="center"/>
          </w:tcPr>
          <w:p w14:paraId="3985F4F1" w14:textId="5BCE3CCF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364" w:type="dxa"/>
            <w:vAlign w:val="center"/>
          </w:tcPr>
          <w:p w14:paraId="6312890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6FD8F2C" w14:textId="77777777" w:rsidTr="00586A13">
        <w:trPr>
          <w:jc w:val="center"/>
        </w:trPr>
        <w:tc>
          <w:tcPr>
            <w:tcW w:w="1176" w:type="dxa"/>
            <w:vAlign w:val="center"/>
          </w:tcPr>
          <w:p w14:paraId="36620B2E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371" w:type="dxa"/>
            <w:vAlign w:val="center"/>
          </w:tcPr>
          <w:p w14:paraId="6A53A2E0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транспортом.   Правила перехода улицы после выхода из транспортных средств.</w:t>
            </w:r>
          </w:p>
        </w:tc>
        <w:tc>
          <w:tcPr>
            <w:tcW w:w="1417" w:type="dxa"/>
            <w:vAlign w:val="center"/>
          </w:tcPr>
          <w:p w14:paraId="259C49F0" w14:textId="11FFC6EA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364" w:type="dxa"/>
            <w:vAlign w:val="center"/>
          </w:tcPr>
          <w:p w14:paraId="77CD388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C796214" w14:textId="77777777" w:rsidTr="00586A13">
        <w:trPr>
          <w:jc w:val="center"/>
        </w:trPr>
        <w:tc>
          <w:tcPr>
            <w:tcW w:w="1176" w:type="dxa"/>
            <w:vAlign w:val="center"/>
          </w:tcPr>
          <w:p w14:paraId="186A4A7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371" w:type="dxa"/>
            <w:vAlign w:val="center"/>
          </w:tcPr>
          <w:p w14:paraId="40B6F1D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учащихся по тротуарам и пешеходным переходам.</w:t>
            </w:r>
          </w:p>
        </w:tc>
        <w:tc>
          <w:tcPr>
            <w:tcW w:w="1417" w:type="dxa"/>
            <w:vAlign w:val="center"/>
          </w:tcPr>
          <w:p w14:paraId="4568E407" w14:textId="1C7EC033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364" w:type="dxa"/>
            <w:vAlign w:val="center"/>
          </w:tcPr>
          <w:p w14:paraId="6400C45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606B05B" w14:textId="77777777" w:rsidTr="00586A13">
        <w:trPr>
          <w:jc w:val="center"/>
        </w:trPr>
        <w:tc>
          <w:tcPr>
            <w:tcW w:w="1176" w:type="dxa"/>
            <w:vAlign w:val="center"/>
          </w:tcPr>
          <w:p w14:paraId="27B4414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371" w:type="dxa"/>
            <w:vAlign w:val="center"/>
          </w:tcPr>
          <w:p w14:paraId="49391A7B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ловушки. Решение задач по теме.    (Практическое занятие).</w:t>
            </w:r>
          </w:p>
        </w:tc>
        <w:tc>
          <w:tcPr>
            <w:tcW w:w="1417" w:type="dxa"/>
            <w:vAlign w:val="center"/>
          </w:tcPr>
          <w:p w14:paraId="2EB9CAC9" w14:textId="45A0190D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364" w:type="dxa"/>
            <w:vAlign w:val="center"/>
          </w:tcPr>
          <w:p w14:paraId="28A53C4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90568B6" w14:textId="77777777" w:rsidTr="00586A13">
        <w:trPr>
          <w:jc w:val="center"/>
        </w:trPr>
        <w:tc>
          <w:tcPr>
            <w:tcW w:w="1176" w:type="dxa"/>
            <w:vAlign w:val="center"/>
          </w:tcPr>
          <w:p w14:paraId="29A88C3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371" w:type="dxa"/>
            <w:vAlign w:val="center"/>
          </w:tcPr>
          <w:p w14:paraId="42180F2B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ДТП. Причины ДТП. Решение задач по теме. (Практическое занятие).</w:t>
            </w:r>
          </w:p>
        </w:tc>
        <w:tc>
          <w:tcPr>
            <w:tcW w:w="1417" w:type="dxa"/>
            <w:vAlign w:val="center"/>
          </w:tcPr>
          <w:p w14:paraId="300AC1C2" w14:textId="29EDEE3A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364" w:type="dxa"/>
            <w:vAlign w:val="center"/>
          </w:tcPr>
          <w:p w14:paraId="27B800D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349EFB4" w14:textId="77777777" w:rsidTr="00586A13">
        <w:trPr>
          <w:jc w:val="center"/>
        </w:trPr>
        <w:tc>
          <w:tcPr>
            <w:tcW w:w="1176" w:type="dxa"/>
            <w:vAlign w:val="center"/>
          </w:tcPr>
          <w:p w14:paraId="3F8EECD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371" w:type="dxa"/>
            <w:vAlign w:val="center"/>
          </w:tcPr>
          <w:p w14:paraId="69204B44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знание ПДД. (Практическое занятие).</w:t>
            </w:r>
          </w:p>
        </w:tc>
        <w:tc>
          <w:tcPr>
            <w:tcW w:w="1417" w:type="dxa"/>
            <w:vAlign w:val="center"/>
          </w:tcPr>
          <w:p w14:paraId="16F47022" w14:textId="27D8ED21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364" w:type="dxa"/>
            <w:vAlign w:val="center"/>
          </w:tcPr>
          <w:p w14:paraId="3A7E8891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7B7DA27" w14:textId="77777777" w:rsidTr="00586A13">
        <w:trPr>
          <w:jc w:val="center"/>
        </w:trPr>
        <w:tc>
          <w:tcPr>
            <w:tcW w:w="1176" w:type="dxa"/>
            <w:vAlign w:val="center"/>
          </w:tcPr>
          <w:p w14:paraId="667D9BB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371" w:type="dxa"/>
            <w:vAlign w:val="center"/>
          </w:tcPr>
          <w:p w14:paraId="7BCC8935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ответственности пешеходов и  водителей за нарушение ПДД.</w:t>
            </w:r>
          </w:p>
        </w:tc>
        <w:tc>
          <w:tcPr>
            <w:tcW w:w="1417" w:type="dxa"/>
            <w:vAlign w:val="center"/>
          </w:tcPr>
          <w:p w14:paraId="70B8B781" w14:textId="480DDE7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364" w:type="dxa"/>
            <w:vAlign w:val="center"/>
          </w:tcPr>
          <w:p w14:paraId="7964B67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151" w:rsidRPr="00237151" w14:paraId="480BB859" w14:textId="77777777" w:rsidTr="00586A13">
        <w:trPr>
          <w:jc w:val="center"/>
        </w:trPr>
        <w:tc>
          <w:tcPr>
            <w:tcW w:w="10328" w:type="dxa"/>
            <w:gridSpan w:val="4"/>
            <w:shd w:val="clear" w:color="auto" w:fill="D9D9D9"/>
            <w:vAlign w:val="center"/>
          </w:tcPr>
          <w:p w14:paraId="5338E08F" w14:textId="7B73AB6C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оказания первой медицинской доврачебной помощи (8 ч)</w:t>
            </w:r>
          </w:p>
        </w:tc>
      </w:tr>
      <w:tr w:rsidR="00D02346" w:rsidRPr="00F16992" w14:paraId="74F26555" w14:textId="77777777" w:rsidTr="00586A13">
        <w:trPr>
          <w:jc w:val="center"/>
        </w:trPr>
        <w:tc>
          <w:tcPr>
            <w:tcW w:w="1176" w:type="dxa"/>
            <w:vAlign w:val="center"/>
          </w:tcPr>
          <w:p w14:paraId="04AC057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371" w:type="dxa"/>
            <w:vAlign w:val="center"/>
          </w:tcPr>
          <w:p w14:paraId="565AD650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при оказании ПМП при ДТП.</w:t>
            </w:r>
          </w:p>
        </w:tc>
        <w:tc>
          <w:tcPr>
            <w:tcW w:w="1417" w:type="dxa"/>
            <w:vAlign w:val="center"/>
          </w:tcPr>
          <w:p w14:paraId="75DC8F5B" w14:textId="1F84473F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364" w:type="dxa"/>
            <w:vAlign w:val="center"/>
          </w:tcPr>
          <w:p w14:paraId="29747D2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D8C5173" w14:textId="77777777" w:rsidTr="00586A13">
        <w:trPr>
          <w:jc w:val="center"/>
        </w:trPr>
        <w:tc>
          <w:tcPr>
            <w:tcW w:w="1176" w:type="dxa"/>
            <w:vAlign w:val="center"/>
          </w:tcPr>
          <w:p w14:paraId="12266D1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371" w:type="dxa"/>
            <w:vAlign w:val="center"/>
          </w:tcPr>
          <w:p w14:paraId="67348F21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автомобиля и ее содержимое.</w:t>
            </w:r>
          </w:p>
        </w:tc>
        <w:tc>
          <w:tcPr>
            <w:tcW w:w="1417" w:type="dxa"/>
            <w:vAlign w:val="center"/>
          </w:tcPr>
          <w:p w14:paraId="6663DB86" w14:textId="30ADFCDA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364" w:type="dxa"/>
            <w:vAlign w:val="center"/>
          </w:tcPr>
          <w:p w14:paraId="1FE98B2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F02CA21" w14:textId="77777777" w:rsidTr="00586A13">
        <w:trPr>
          <w:jc w:val="center"/>
        </w:trPr>
        <w:tc>
          <w:tcPr>
            <w:tcW w:w="1176" w:type="dxa"/>
            <w:vAlign w:val="center"/>
          </w:tcPr>
          <w:p w14:paraId="6B1D9366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371" w:type="dxa"/>
            <w:vAlign w:val="center"/>
          </w:tcPr>
          <w:p w14:paraId="68AC9C1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кровотечений. Способы наложения повязок.</w:t>
            </w:r>
          </w:p>
        </w:tc>
        <w:tc>
          <w:tcPr>
            <w:tcW w:w="1417" w:type="dxa"/>
            <w:vAlign w:val="center"/>
          </w:tcPr>
          <w:p w14:paraId="40ED6896" w14:textId="1DC9FD2E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364" w:type="dxa"/>
            <w:vAlign w:val="center"/>
          </w:tcPr>
          <w:p w14:paraId="6ED225D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F720788" w14:textId="77777777" w:rsidTr="00586A13">
        <w:trPr>
          <w:jc w:val="center"/>
        </w:trPr>
        <w:tc>
          <w:tcPr>
            <w:tcW w:w="1176" w:type="dxa"/>
            <w:vAlign w:val="center"/>
          </w:tcPr>
          <w:p w14:paraId="791114C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371" w:type="dxa"/>
            <w:vAlign w:val="center"/>
          </w:tcPr>
          <w:p w14:paraId="1F57DAE2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Переломы, их виды. Оказание первой помощи пострадавшему.</w:t>
            </w:r>
          </w:p>
        </w:tc>
        <w:tc>
          <w:tcPr>
            <w:tcW w:w="1417" w:type="dxa"/>
            <w:vAlign w:val="center"/>
          </w:tcPr>
          <w:p w14:paraId="0874E4D9" w14:textId="69029A36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364" w:type="dxa"/>
            <w:vAlign w:val="center"/>
          </w:tcPr>
          <w:p w14:paraId="077C1D0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410ECE68" w14:textId="77777777" w:rsidTr="00586A13">
        <w:trPr>
          <w:jc w:val="center"/>
        </w:trPr>
        <w:tc>
          <w:tcPr>
            <w:tcW w:w="1176" w:type="dxa"/>
            <w:vAlign w:val="center"/>
          </w:tcPr>
          <w:p w14:paraId="1497C786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371" w:type="dxa"/>
            <w:vAlign w:val="center"/>
          </w:tcPr>
          <w:p w14:paraId="1DCE0E5D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Ожоги, степени ожогов. Оказание первой помощи.</w:t>
            </w:r>
          </w:p>
        </w:tc>
        <w:tc>
          <w:tcPr>
            <w:tcW w:w="1417" w:type="dxa"/>
            <w:vAlign w:val="center"/>
          </w:tcPr>
          <w:p w14:paraId="0509BF7C" w14:textId="23E2F4EB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364" w:type="dxa"/>
            <w:vAlign w:val="center"/>
          </w:tcPr>
          <w:p w14:paraId="6203A64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5309F14D" w14:textId="77777777" w:rsidTr="00586A13">
        <w:trPr>
          <w:jc w:val="center"/>
        </w:trPr>
        <w:tc>
          <w:tcPr>
            <w:tcW w:w="1176" w:type="dxa"/>
            <w:vAlign w:val="center"/>
          </w:tcPr>
          <w:p w14:paraId="701132B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371" w:type="dxa"/>
            <w:vAlign w:val="center"/>
          </w:tcPr>
          <w:p w14:paraId="5ED4570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Обморок, оказание помощи.  Правила оказания первой помощи при солнечном и тепловом ударах.                     (Практическое занятие).</w:t>
            </w:r>
          </w:p>
        </w:tc>
        <w:tc>
          <w:tcPr>
            <w:tcW w:w="1417" w:type="dxa"/>
            <w:vAlign w:val="center"/>
          </w:tcPr>
          <w:p w14:paraId="131B5D6B" w14:textId="54DA930B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364" w:type="dxa"/>
            <w:vAlign w:val="center"/>
          </w:tcPr>
          <w:p w14:paraId="1BDB9C5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0DBACD5C" w14:textId="77777777" w:rsidTr="00586A13">
        <w:trPr>
          <w:jc w:val="center"/>
        </w:trPr>
        <w:tc>
          <w:tcPr>
            <w:tcW w:w="1176" w:type="dxa"/>
            <w:vAlign w:val="center"/>
          </w:tcPr>
          <w:p w14:paraId="3F7AF13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371" w:type="dxa"/>
            <w:vAlign w:val="center"/>
          </w:tcPr>
          <w:p w14:paraId="6A838C9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Обморожение. Оказание первой помощи.    Сердечный приступ, первая помощь.  (Практическое занятие).</w:t>
            </w:r>
          </w:p>
        </w:tc>
        <w:tc>
          <w:tcPr>
            <w:tcW w:w="1417" w:type="dxa"/>
            <w:vAlign w:val="center"/>
          </w:tcPr>
          <w:p w14:paraId="53B541A4" w14:textId="6047E543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1364" w:type="dxa"/>
            <w:vAlign w:val="center"/>
          </w:tcPr>
          <w:p w14:paraId="6BA400A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45C689E" w14:textId="77777777" w:rsidTr="00586A13">
        <w:trPr>
          <w:jc w:val="center"/>
        </w:trPr>
        <w:tc>
          <w:tcPr>
            <w:tcW w:w="1176" w:type="dxa"/>
            <w:vAlign w:val="center"/>
          </w:tcPr>
          <w:p w14:paraId="5264F41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371" w:type="dxa"/>
            <w:vAlign w:val="center"/>
          </w:tcPr>
          <w:p w14:paraId="05F54D5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пострадавшего, иммобилизация.</w:t>
            </w:r>
          </w:p>
        </w:tc>
        <w:tc>
          <w:tcPr>
            <w:tcW w:w="1417" w:type="dxa"/>
            <w:vAlign w:val="center"/>
          </w:tcPr>
          <w:p w14:paraId="2EA47F16" w14:textId="41331421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364" w:type="dxa"/>
            <w:vAlign w:val="center"/>
          </w:tcPr>
          <w:p w14:paraId="77AC343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151" w:rsidRPr="00237151" w14:paraId="3E08C7DF" w14:textId="77777777" w:rsidTr="00586A13">
        <w:trPr>
          <w:jc w:val="center"/>
        </w:trPr>
        <w:tc>
          <w:tcPr>
            <w:tcW w:w="10328" w:type="dxa"/>
            <w:gridSpan w:val="4"/>
            <w:shd w:val="clear" w:color="auto" w:fill="D9D9D9"/>
            <w:vAlign w:val="center"/>
          </w:tcPr>
          <w:p w14:paraId="08263D42" w14:textId="1EDF736B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Фигурное вождение велосипеда (10 ч)</w:t>
            </w:r>
          </w:p>
        </w:tc>
      </w:tr>
      <w:tr w:rsidR="00D02346" w:rsidRPr="00F16992" w14:paraId="7B2F3B98" w14:textId="77777777" w:rsidTr="00586A13">
        <w:trPr>
          <w:jc w:val="center"/>
        </w:trPr>
        <w:tc>
          <w:tcPr>
            <w:tcW w:w="1176" w:type="dxa"/>
            <w:vAlign w:val="center"/>
          </w:tcPr>
          <w:p w14:paraId="71E88702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371" w:type="dxa"/>
            <w:vAlign w:val="center"/>
          </w:tcPr>
          <w:p w14:paraId="00903F22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Езда на велосипеде, технические требования, предъявляемые к велосипеду. Экипировка.</w:t>
            </w:r>
          </w:p>
        </w:tc>
        <w:tc>
          <w:tcPr>
            <w:tcW w:w="1417" w:type="dxa"/>
            <w:vAlign w:val="center"/>
          </w:tcPr>
          <w:p w14:paraId="38D2A1F1" w14:textId="7D5B8AFC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364" w:type="dxa"/>
            <w:vAlign w:val="center"/>
          </w:tcPr>
          <w:p w14:paraId="039B62F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F0E0EE9" w14:textId="77777777" w:rsidTr="00586A13">
        <w:trPr>
          <w:jc w:val="center"/>
        </w:trPr>
        <w:tc>
          <w:tcPr>
            <w:tcW w:w="1176" w:type="dxa"/>
            <w:vAlign w:val="center"/>
          </w:tcPr>
          <w:p w14:paraId="5E0E2F1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371" w:type="dxa"/>
            <w:vAlign w:val="center"/>
          </w:tcPr>
          <w:p w14:paraId="6130EBA7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движения велосипедистов.</w:t>
            </w:r>
          </w:p>
        </w:tc>
        <w:tc>
          <w:tcPr>
            <w:tcW w:w="1417" w:type="dxa"/>
            <w:vAlign w:val="center"/>
          </w:tcPr>
          <w:p w14:paraId="2CCD5A42" w14:textId="3BEFF1D0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364" w:type="dxa"/>
            <w:vAlign w:val="center"/>
          </w:tcPr>
          <w:p w14:paraId="5D0C61B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D3BA69F" w14:textId="77777777" w:rsidTr="00586A13">
        <w:trPr>
          <w:jc w:val="center"/>
        </w:trPr>
        <w:tc>
          <w:tcPr>
            <w:tcW w:w="1176" w:type="dxa"/>
            <w:vAlign w:val="center"/>
          </w:tcPr>
          <w:p w14:paraId="195EE18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371" w:type="dxa"/>
            <w:vAlign w:val="center"/>
          </w:tcPr>
          <w:p w14:paraId="67FECC8F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предупредительных сигналов велосипедистом световыми приборами и рукой.</w:t>
            </w:r>
          </w:p>
        </w:tc>
        <w:tc>
          <w:tcPr>
            <w:tcW w:w="1417" w:type="dxa"/>
            <w:vAlign w:val="center"/>
          </w:tcPr>
          <w:p w14:paraId="34FA85F5" w14:textId="7F1C9399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364" w:type="dxa"/>
            <w:vAlign w:val="center"/>
          </w:tcPr>
          <w:p w14:paraId="09F1D316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A31B7E9" w14:textId="77777777" w:rsidTr="00586A13">
        <w:trPr>
          <w:jc w:val="center"/>
        </w:trPr>
        <w:tc>
          <w:tcPr>
            <w:tcW w:w="1176" w:type="dxa"/>
            <w:vAlign w:val="center"/>
          </w:tcPr>
          <w:p w14:paraId="1473DB03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371" w:type="dxa"/>
            <w:vAlign w:val="center"/>
          </w:tcPr>
          <w:p w14:paraId="3BA5ACE0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движению велосипедистов: Правила проезда велосипедистами нерегулируемых перекрестков.</w:t>
            </w:r>
          </w:p>
        </w:tc>
        <w:tc>
          <w:tcPr>
            <w:tcW w:w="1417" w:type="dxa"/>
            <w:vAlign w:val="center"/>
          </w:tcPr>
          <w:p w14:paraId="5DE5DC59" w14:textId="06574906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364" w:type="dxa"/>
            <w:vAlign w:val="center"/>
          </w:tcPr>
          <w:p w14:paraId="56432D6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66C52C11" w14:textId="77777777" w:rsidTr="00586A13">
        <w:trPr>
          <w:trHeight w:val="345"/>
          <w:jc w:val="center"/>
        </w:trPr>
        <w:tc>
          <w:tcPr>
            <w:tcW w:w="1176" w:type="dxa"/>
            <w:vAlign w:val="center"/>
          </w:tcPr>
          <w:p w14:paraId="10694A4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371" w:type="dxa"/>
            <w:vAlign w:val="center"/>
          </w:tcPr>
          <w:p w14:paraId="3253371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проезда велосипедистами пешеходного перехода.</w:t>
            </w:r>
          </w:p>
        </w:tc>
        <w:tc>
          <w:tcPr>
            <w:tcW w:w="1417" w:type="dxa"/>
            <w:vAlign w:val="center"/>
          </w:tcPr>
          <w:p w14:paraId="3D75817D" w14:textId="5D99292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364" w:type="dxa"/>
            <w:vAlign w:val="center"/>
          </w:tcPr>
          <w:p w14:paraId="5FF57638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4E2AF8C2" w14:textId="77777777" w:rsidTr="00586A13">
        <w:trPr>
          <w:trHeight w:val="210"/>
          <w:jc w:val="center"/>
        </w:trPr>
        <w:tc>
          <w:tcPr>
            <w:tcW w:w="1176" w:type="dxa"/>
            <w:vAlign w:val="center"/>
          </w:tcPr>
          <w:p w14:paraId="35386D54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371" w:type="dxa"/>
            <w:vAlign w:val="center"/>
          </w:tcPr>
          <w:p w14:paraId="50C7119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памятки: «Юному велосипедисту».</w:t>
            </w:r>
          </w:p>
        </w:tc>
        <w:tc>
          <w:tcPr>
            <w:tcW w:w="1417" w:type="dxa"/>
            <w:vAlign w:val="center"/>
          </w:tcPr>
          <w:p w14:paraId="7FFAEB80" w14:textId="57CC5299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364" w:type="dxa"/>
            <w:vAlign w:val="center"/>
          </w:tcPr>
          <w:p w14:paraId="5829944B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1106F53" w14:textId="77777777" w:rsidTr="00586A13">
        <w:trPr>
          <w:trHeight w:val="210"/>
          <w:jc w:val="center"/>
        </w:trPr>
        <w:tc>
          <w:tcPr>
            <w:tcW w:w="1176" w:type="dxa"/>
            <w:vAlign w:val="center"/>
          </w:tcPr>
          <w:p w14:paraId="6195F973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371" w:type="dxa"/>
            <w:vAlign w:val="center"/>
          </w:tcPr>
          <w:p w14:paraId="518F9BD9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Езда на велосипеде, технические требования, предъявляемые к велосипеду.  Экипировка.</w:t>
            </w:r>
          </w:p>
        </w:tc>
        <w:tc>
          <w:tcPr>
            <w:tcW w:w="1417" w:type="dxa"/>
            <w:vAlign w:val="center"/>
          </w:tcPr>
          <w:p w14:paraId="0D5AC354" w14:textId="54898F79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364" w:type="dxa"/>
            <w:vAlign w:val="center"/>
          </w:tcPr>
          <w:p w14:paraId="6E042BC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9EC6608" w14:textId="77777777" w:rsidTr="00586A13">
        <w:trPr>
          <w:jc w:val="center"/>
        </w:trPr>
        <w:tc>
          <w:tcPr>
            <w:tcW w:w="1176" w:type="dxa"/>
            <w:vAlign w:val="center"/>
          </w:tcPr>
          <w:p w14:paraId="5E8B8AB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371" w:type="dxa"/>
            <w:vMerge w:val="restart"/>
            <w:vAlign w:val="center"/>
          </w:tcPr>
          <w:p w14:paraId="2A552D81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занятия по фигурному катанию на велосипеде.</w:t>
            </w:r>
          </w:p>
        </w:tc>
        <w:tc>
          <w:tcPr>
            <w:tcW w:w="1417" w:type="dxa"/>
            <w:vAlign w:val="center"/>
          </w:tcPr>
          <w:p w14:paraId="20BF68FC" w14:textId="3C51F14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364" w:type="dxa"/>
            <w:vAlign w:val="center"/>
          </w:tcPr>
          <w:p w14:paraId="6A2B4B1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1B6BE8B4" w14:textId="77777777" w:rsidTr="00586A13">
        <w:trPr>
          <w:jc w:val="center"/>
        </w:trPr>
        <w:tc>
          <w:tcPr>
            <w:tcW w:w="1176" w:type="dxa"/>
            <w:vAlign w:val="center"/>
          </w:tcPr>
          <w:p w14:paraId="1D130EFC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371" w:type="dxa"/>
            <w:vMerge/>
            <w:vAlign w:val="center"/>
          </w:tcPr>
          <w:p w14:paraId="7F32975C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52E59F01" w14:textId="2EA1B584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364" w:type="dxa"/>
            <w:vAlign w:val="center"/>
          </w:tcPr>
          <w:p w14:paraId="4E11C97F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76FC654C" w14:textId="77777777" w:rsidTr="00586A13">
        <w:trPr>
          <w:jc w:val="center"/>
        </w:trPr>
        <w:tc>
          <w:tcPr>
            <w:tcW w:w="1176" w:type="dxa"/>
            <w:vAlign w:val="center"/>
          </w:tcPr>
          <w:p w14:paraId="15CAF385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371" w:type="dxa"/>
            <w:vMerge/>
            <w:vAlign w:val="center"/>
          </w:tcPr>
          <w:p w14:paraId="25ECFCA6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FA54326" w14:textId="0CBD4D71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364" w:type="dxa"/>
            <w:vAlign w:val="center"/>
          </w:tcPr>
          <w:p w14:paraId="520DD04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151" w:rsidRPr="00237151" w14:paraId="2B79CF26" w14:textId="77777777" w:rsidTr="00586A13">
        <w:trPr>
          <w:trHeight w:val="178"/>
          <w:jc w:val="center"/>
        </w:trPr>
        <w:tc>
          <w:tcPr>
            <w:tcW w:w="10328" w:type="dxa"/>
            <w:gridSpan w:val="4"/>
            <w:shd w:val="clear" w:color="auto" w:fill="D9D9D9"/>
            <w:vAlign w:val="center"/>
          </w:tcPr>
          <w:p w14:paraId="4BC6FA36" w14:textId="7C756A58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3BD039E" w14:textId="77777777" w:rsidTr="00586A13">
        <w:trPr>
          <w:trHeight w:val="433"/>
          <w:jc w:val="center"/>
        </w:trPr>
        <w:tc>
          <w:tcPr>
            <w:tcW w:w="1176" w:type="dxa"/>
            <w:vAlign w:val="center"/>
          </w:tcPr>
          <w:p w14:paraId="7B0C9CFF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371" w:type="dxa"/>
            <w:vAlign w:val="center"/>
          </w:tcPr>
          <w:p w14:paraId="2DEFEBAF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выступления агитбригады.</w:t>
            </w:r>
          </w:p>
        </w:tc>
        <w:tc>
          <w:tcPr>
            <w:tcW w:w="1417" w:type="dxa"/>
            <w:vAlign w:val="center"/>
          </w:tcPr>
          <w:p w14:paraId="68315497" w14:textId="3F7DB445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1364" w:type="dxa"/>
            <w:vAlign w:val="center"/>
          </w:tcPr>
          <w:p w14:paraId="478711A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24EE6EB5" w14:textId="77777777" w:rsidTr="00586A13">
        <w:trPr>
          <w:trHeight w:val="215"/>
          <w:jc w:val="center"/>
        </w:trPr>
        <w:tc>
          <w:tcPr>
            <w:tcW w:w="1176" w:type="dxa"/>
            <w:vAlign w:val="center"/>
          </w:tcPr>
          <w:p w14:paraId="254096F9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371" w:type="dxa"/>
            <w:vAlign w:val="center"/>
          </w:tcPr>
          <w:p w14:paraId="39EC8861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агитбригады в начальной школе.</w:t>
            </w:r>
          </w:p>
        </w:tc>
        <w:tc>
          <w:tcPr>
            <w:tcW w:w="1417" w:type="dxa"/>
            <w:vAlign w:val="center"/>
          </w:tcPr>
          <w:p w14:paraId="4238B460" w14:textId="569A623B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364" w:type="dxa"/>
            <w:vAlign w:val="center"/>
          </w:tcPr>
          <w:p w14:paraId="146C9720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346" w:rsidRPr="00F16992" w14:paraId="35B93638" w14:textId="77777777" w:rsidTr="00586A13">
        <w:trPr>
          <w:jc w:val="center"/>
        </w:trPr>
        <w:tc>
          <w:tcPr>
            <w:tcW w:w="1176" w:type="dxa"/>
            <w:vAlign w:val="center"/>
          </w:tcPr>
          <w:p w14:paraId="6A19E58D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371" w:type="dxa"/>
            <w:vAlign w:val="center"/>
          </w:tcPr>
          <w:p w14:paraId="7E883D37" w14:textId="77777777" w:rsidR="00237151" w:rsidRPr="00237151" w:rsidRDefault="00237151" w:rsidP="00237151">
            <w:pPr>
              <w:spacing w:after="20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по ПДД. Тестирование.</w:t>
            </w:r>
          </w:p>
        </w:tc>
        <w:tc>
          <w:tcPr>
            <w:tcW w:w="1417" w:type="dxa"/>
            <w:vAlign w:val="center"/>
          </w:tcPr>
          <w:p w14:paraId="4BA175DE" w14:textId="7BB74606" w:rsidR="00237151" w:rsidRPr="00237151" w:rsidRDefault="00D02346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364" w:type="dxa"/>
            <w:vAlign w:val="center"/>
          </w:tcPr>
          <w:p w14:paraId="0C33AE7A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151" w:rsidRPr="00237151" w14:paraId="4620AD04" w14:textId="77777777" w:rsidTr="00586A13">
        <w:trPr>
          <w:jc w:val="center"/>
        </w:trPr>
        <w:tc>
          <w:tcPr>
            <w:tcW w:w="1176" w:type="dxa"/>
            <w:vAlign w:val="center"/>
          </w:tcPr>
          <w:p w14:paraId="1D61C927" w14:textId="77777777" w:rsidR="00237151" w:rsidRPr="00237151" w:rsidRDefault="00237151" w:rsidP="0023715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vAlign w:val="center"/>
          </w:tcPr>
          <w:p w14:paraId="4B6EA998" w14:textId="77777777" w:rsidR="00237151" w:rsidRPr="00237151" w:rsidRDefault="00237151" w:rsidP="00237151">
            <w:pPr>
              <w:spacing w:after="200" w:line="24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81" w:type="dxa"/>
            <w:gridSpan w:val="2"/>
            <w:vAlign w:val="center"/>
          </w:tcPr>
          <w:p w14:paraId="6F6D108C" w14:textId="77777777" w:rsidR="00237151" w:rsidRPr="00237151" w:rsidRDefault="00237151" w:rsidP="00237151">
            <w:pPr>
              <w:spacing w:after="20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68часов</w:t>
            </w:r>
          </w:p>
        </w:tc>
      </w:tr>
    </w:tbl>
    <w:p w14:paraId="4B867E23" w14:textId="77777777" w:rsidR="00237151" w:rsidRPr="00F16992" w:rsidRDefault="00237151" w:rsidP="00356ACC">
      <w:pPr>
        <w:rPr>
          <w:rFonts w:ascii="Times New Roman" w:hAnsi="Times New Roman" w:cs="Times New Roman"/>
          <w:sz w:val="24"/>
          <w:szCs w:val="24"/>
        </w:rPr>
      </w:pPr>
    </w:p>
    <w:p w14:paraId="47181F5E" w14:textId="77777777" w:rsidR="00237151" w:rsidRPr="00237151" w:rsidRDefault="00237151" w:rsidP="0023715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14:paraId="03782B6C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Авдеева Н.Н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Князева О.Л., </w:t>
      </w:r>
      <w:proofErr w:type="spell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Стеркина</w:t>
      </w:r>
      <w:proofErr w:type="spell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Р.Б. Безопасность на улицах и дорогах, 1997г.</w:t>
      </w:r>
    </w:p>
    <w:p w14:paraId="342692A5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Бабина Р.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говорит дорожный алфавит. Мет. Пособие. М: Издательство АСТ-ЛТД, 1997г.</w:t>
      </w:r>
    </w:p>
    <w:p w14:paraId="46D49790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Бабина Р.П. Безопасность на улицах и дорогах. Мет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1-4 </w:t>
      </w:r>
      <w:proofErr w:type="spell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. М: ООО «Издательство АСТ-ЛТД», 1997г.</w:t>
      </w:r>
    </w:p>
    <w:p w14:paraId="64C73E0F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Бабина Р.П. Увлекательное дорожное путешествие. Учебное пособие для учащихся начальной школы, 1997.</w:t>
      </w:r>
    </w:p>
    <w:p w14:paraId="4AA4C1FB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Газета «Добрая дорога детства» 2013, 2014, 2016 г.</w:t>
      </w:r>
    </w:p>
    <w:p w14:paraId="2DB28FAE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Кузьмина Т.А., Шумилова В.В. Профилактика детского дорожно-транспортного травматизма, Волгоград, Издательство «Учитель», 2007.</w:t>
      </w:r>
    </w:p>
    <w:p w14:paraId="363EC35A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7. Методические рекомендации по организации работы по безопасности дорожного движения в школе, 2004.</w:t>
      </w:r>
    </w:p>
    <w:p w14:paraId="20D935EE" w14:textId="77777777" w:rsidR="00237151" w:rsidRPr="00237151" w:rsidRDefault="00237151" w:rsidP="00237151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Программа по изучению ПДД </w:t>
      </w:r>
      <w:r w:rsidRPr="00237151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«Безопасное поведение на дорогах». (5-10 классы) </w:t>
      </w:r>
      <w:proofErr w:type="spellStart"/>
      <w:r w:rsidRPr="00237151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М.П.Фролова</w:t>
      </w:r>
      <w:proofErr w:type="spellEnd"/>
      <w:r w:rsidRPr="00237151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 - м.: Дрофа, 2010г.</w:t>
      </w:r>
    </w:p>
    <w:p w14:paraId="47F6A3F5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Правила дорожного движения Российской Федерации, М: 2015г.. </w:t>
      </w:r>
    </w:p>
    <w:p w14:paraId="06F2D3E0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Школа светофорных наук, </w:t>
      </w:r>
      <w:proofErr w:type="spell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</w:t>
      </w:r>
      <w:proofErr w:type="spellEnd"/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2000.</w:t>
      </w:r>
    </w:p>
    <w:p w14:paraId="2CB6FE5C" w14:textId="77777777" w:rsidR="00237151" w:rsidRPr="00237151" w:rsidRDefault="00237151" w:rsidP="0023715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5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Журналы «Педсовет», «Путешествие на зеленый свет».</w:t>
      </w:r>
    </w:p>
    <w:p w14:paraId="5BC59CAA" w14:textId="77777777" w:rsidR="00237151" w:rsidRDefault="00237151" w:rsidP="00356ACC"/>
    <w:sectPr w:rsidR="0023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3"/>
    <w:multiLevelType w:val="multilevel"/>
    <w:tmpl w:val="00000003"/>
    <w:name w:val="WW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4BB235F8"/>
    <w:multiLevelType w:val="hybridMultilevel"/>
    <w:tmpl w:val="618CCD90"/>
    <w:lvl w:ilvl="0" w:tplc="C55E41B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61"/>
    <w:rsid w:val="00237151"/>
    <w:rsid w:val="00356ACC"/>
    <w:rsid w:val="005077FE"/>
    <w:rsid w:val="00A2403F"/>
    <w:rsid w:val="00B56A1C"/>
    <w:rsid w:val="00C73761"/>
    <w:rsid w:val="00D02346"/>
    <w:rsid w:val="00F16992"/>
    <w:rsid w:val="00FB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F4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3687</Words>
  <Characters>21018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Прокудина К.В</dc:creator>
  <cp:keywords/>
  <dc:description/>
  <cp:lastModifiedBy>1</cp:lastModifiedBy>
  <cp:revision>5</cp:revision>
  <dcterms:created xsi:type="dcterms:W3CDTF">2025-09-18T08:51:00Z</dcterms:created>
  <dcterms:modified xsi:type="dcterms:W3CDTF">2025-09-18T16:32:00Z</dcterms:modified>
</cp:coreProperties>
</file>